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CEB52" w14:textId="77777777" w:rsidR="00D30264" w:rsidRDefault="00D30264" w:rsidP="00194E55">
      <w:pPr>
        <w:jc w:val="center"/>
        <w:rPr>
          <w:sz w:val="28"/>
          <w:szCs w:val="28"/>
        </w:rPr>
      </w:pPr>
    </w:p>
    <w:p w14:paraId="4C3C7344" w14:textId="77777777" w:rsidR="00D30264" w:rsidRDefault="00D30264" w:rsidP="00194E55">
      <w:pPr>
        <w:jc w:val="center"/>
        <w:rPr>
          <w:sz w:val="28"/>
          <w:szCs w:val="28"/>
        </w:rPr>
      </w:pPr>
    </w:p>
    <w:p w14:paraId="461EE6AC" w14:textId="77777777" w:rsidR="00D30264" w:rsidRDefault="00D30264" w:rsidP="00194E55">
      <w:pPr>
        <w:jc w:val="center"/>
        <w:rPr>
          <w:sz w:val="28"/>
          <w:szCs w:val="28"/>
        </w:rPr>
      </w:pPr>
    </w:p>
    <w:p w14:paraId="2A842EB3" w14:textId="77777777" w:rsidR="00D30264" w:rsidRDefault="00D30264" w:rsidP="00194E55">
      <w:pPr>
        <w:jc w:val="center"/>
        <w:rPr>
          <w:sz w:val="28"/>
          <w:szCs w:val="28"/>
        </w:rPr>
      </w:pPr>
    </w:p>
    <w:p w14:paraId="2C00572E" w14:textId="77777777" w:rsidR="00D30264" w:rsidRDefault="00D30264" w:rsidP="00194E55">
      <w:pPr>
        <w:jc w:val="center"/>
        <w:rPr>
          <w:sz w:val="28"/>
          <w:szCs w:val="28"/>
        </w:rPr>
      </w:pPr>
    </w:p>
    <w:p w14:paraId="241D447F" w14:textId="77777777" w:rsidR="00D30264" w:rsidRDefault="00D30264" w:rsidP="00194E55">
      <w:pPr>
        <w:jc w:val="center"/>
        <w:rPr>
          <w:sz w:val="28"/>
          <w:szCs w:val="28"/>
        </w:rPr>
      </w:pPr>
    </w:p>
    <w:p w14:paraId="11D98C3D" w14:textId="77777777" w:rsidR="00D30264" w:rsidRDefault="00D30264" w:rsidP="00194E55">
      <w:pPr>
        <w:jc w:val="center"/>
        <w:rPr>
          <w:sz w:val="28"/>
          <w:szCs w:val="28"/>
        </w:rPr>
      </w:pPr>
    </w:p>
    <w:p w14:paraId="61E5BA4E" w14:textId="77777777" w:rsidR="00D30264" w:rsidRDefault="00D30264" w:rsidP="00194E55">
      <w:pPr>
        <w:jc w:val="center"/>
        <w:rPr>
          <w:sz w:val="28"/>
          <w:szCs w:val="28"/>
        </w:rPr>
      </w:pPr>
    </w:p>
    <w:p w14:paraId="45291A60" w14:textId="77777777" w:rsidR="00A56FFF" w:rsidRDefault="00D30264" w:rsidP="00A56FFF">
      <w:pPr>
        <w:jc w:val="center"/>
        <w:rPr>
          <w:sz w:val="40"/>
          <w:szCs w:val="40"/>
        </w:rPr>
      </w:pPr>
      <w:r w:rsidRPr="00A56FFF">
        <w:rPr>
          <w:rFonts w:hint="eastAsia"/>
          <w:spacing w:val="55"/>
          <w:kern w:val="0"/>
          <w:sz w:val="40"/>
          <w:szCs w:val="40"/>
          <w:fitText w:val="7038" w:id="1429955840"/>
        </w:rPr>
        <w:t>伊是名村学習支援事業委託</w:t>
      </w:r>
      <w:r w:rsidRPr="00A56FFF">
        <w:rPr>
          <w:rFonts w:hint="eastAsia"/>
          <w:spacing w:val="55"/>
          <w:sz w:val="40"/>
          <w:szCs w:val="40"/>
          <w:fitText w:val="7038" w:id="1429955840"/>
        </w:rPr>
        <w:t>業</w:t>
      </w:r>
      <w:r w:rsidRPr="00A56FFF">
        <w:rPr>
          <w:rFonts w:hint="eastAsia"/>
          <w:spacing w:val="4"/>
          <w:sz w:val="40"/>
          <w:szCs w:val="40"/>
          <w:fitText w:val="7038" w:id="1429955840"/>
        </w:rPr>
        <w:t>務</w:t>
      </w:r>
    </w:p>
    <w:p w14:paraId="54E5BF1F" w14:textId="77777777" w:rsidR="0093419C" w:rsidRPr="00A56FFF" w:rsidRDefault="00D30264" w:rsidP="00A56FFF">
      <w:pPr>
        <w:jc w:val="center"/>
        <w:rPr>
          <w:sz w:val="40"/>
          <w:szCs w:val="40"/>
        </w:rPr>
      </w:pPr>
      <w:r w:rsidRPr="00A56FFF">
        <w:rPr>
          <w:rFonts w:hint="eastAsia"/>
          <w:sz w:val="40"/>
          <w:szCs w:val="40"/>
        </w:rPr>
        <w:t>仕</w:t>
      </w:r>
      <w:r w:rsidR="00A56FFF">
        <w:rPr>
          <w:rFonts w:hint="eastAsia"/>
          <w:sz w:val="40"/>
          <w:szCs w:val="40"/>
        </w:rPr>
        <w:t xml:space="preserve"> </w:t>
      </w:r>
      <w:r w:rsidRPr="00A56FFF">
        <w:rPr>
          <w:rFonts w:hint="eastAsia"/>
          <w:sz w:val="40"/>
          <w:szCs w:val="40"/>
        </w:rPr>
        <w:t>様</w:t>
      </w:r>
      <w:r w:rsidR="00A56FFF">
        <w:rPr>
          <w:rFonts w:hint="eastAsia"/>
          <w:sz w:val="40"/>
          <w:szCs w:val="40"/>
        </w:rPr>
        <w:t xml:space="preserve"> </w:t>
      </w:r>
      <w:r w:rsidRPr="00A56FFF">
        <w:rPr>
          <w:rFonts w:hint="eastAsia"/>
          <w:sz w:val="40"/>
          <w:szCs w:val="40"/>
        </w:rPr>
        <w:t>書</w:t>
      </w:r>
    </w:p>
    <w:p w14:paraId="0CE1F7D5" w14:textId="77777777" w:rsidR="0093419C" w:rsidRDefault="0093419C" w:rsidP="0093419C">
      <w:pPr>
        <w:jc w:val="center"/>
        <w:rPr>
          <w:sz w:val="28"/>
          <w:szCs w:val="28"/>
        </w:rPr>
      </w:pPr>
    </w:p>
    <w:p w14:paraId="53ED6B9D" w14:textId="77777777" w:rsidR="0093419C" w:rsidRDefault="0093419C" w:rsidP="0093419C">
      <w:pPr>
        <w:jc w:val="center"/>
        <w:rPr>
          <w:sz w:val="28"/>
          <w:szCs w:val="28"/>
        </w:rPr>
      </w:pPr>
    </w:p>
    <w:p w14:paraId="56463994" w14:textId="77777777" w:rsidR="0093419C" w:rsidRDefault="0093419C" w:rsidP="0093419C">
      <w:pPr>
        <w:jc w:val="center"/>
        <w:rPr>
          <w:sz w:val="28"/>
          <w:szCs w:val="28"/>
        </w:rPr>
      </w:pPr>
    </w:p>
    <w:p w14:paraId="5F1BD0E9" w14:textId="77777777" w:rsidR="0093419C" w:rsidRDefault="0093419C" w:rsidP="0093419C">
      <w:pPr>
        <w:jc w:val="center"/>
        <w:rPr>
          <w:sz w:val="28"/>
          <w:szCs w:val="28"/>
        </w:rPr>
      </w:pPr>
    </w:p>
    <w:p w14:paraId="492A54EF" w14:textId="77777777" w:rsidR="0093419C" w:rsidRDefault="0093419C" w:rsidP="0093419C">
      <w:pPr>
        <w:jc w:val="center"/>
        <w:rPr>
          <w:sz w:val="28"/>
          <w:szCs w:val="28"/>
        </w:rPr>
      </w:pPr>
    </w:p>
    <w:p w14:paraId="780929F1" w14:textId="77777777" w:rsidR="0093419C" w:rsidRDefault="0093419C" w:rsidP="0093419C">
      <w:pPr>
        <w:jc w:val="center"/>
        <w:rPr>
          <w:sz w:val="28"/>
          <w:szCs w:val="28"/>
        </w:rPr>
      </w:pPr>
    </w:p>
    <w:p w14:paraId="129AE995" w14:textId="77777777" w:rsidR="0093419C" w:rsidRDefault="0093419C" w:rsidP="0093419C">
      <w:pPr>
        <w:jc w:val="center"/>
        <w:rPr>
          <w:sz w:val="28"/>
          <w:szCs w:val="28"/>
        </w:rPr>
      </w:pPr>
    </w:p>
    <w:p w14:paraId="5BFFA350" w14:textId="77777777" w:rsidR="0093419C" w:rsidRDefault="0093419C" w:rsidP="0093419C">
      <w:pPr>
        <w:jc w:val="center"/>
        <w:rPr>
          <w:sz w:val="28"/>
          <w:szCs w:val="28"/>
        </w:rPr>
      </w:pPr>
    </w:p>
    <w:p w14:paraId="79291804" w14:textId="77777777" w:rsidR="0093419C" w:rsidRDefault="0093419C" w:rsidP="0093419C">
      <w:pPr>
        <w:jc w:val="center"/>
        <w:rPr>
          <w:sz w:val="28"/>
          <w:szCs w:val="28"/>
        </w:rPr>
      </w:pPr>
    </w:p>
    <w:p w14:paraId="388B3722" w14:textId="77777777" w:rsidR="0093419C" w:rsidRDefault="0093419C" w:rsidP="0093419C">
      <w:pPr>
        <w:jc w:val="center"/>
        <w:rPr>
          <w:sz w:val="28"/>
          <w:szCs w:val="28"/>
        </w:rPr>
      </w:pPr>
    </w:p>
    <w:p w14:paraId="4FCED98F" w14:textId="77777777" w:rsidR="0093419C" w:rsidRDefault="0093419C" w:rsidP="0093419C">
      <w:pPr>
        <w:jc w:val="center"/>
        <w:rPr>
          <w:sz w:val="28"/>
          <w:szCs w:val="28"/>
        </w:rPr>
      </w:pPr>
    </w:p>
    <w:p w14:paraId="4D7D245B" w14:textId="77777777" w:rsidR="0093419C" w:rsidRDefault="0093419C" w:rsidP="0093419C">
      <w:pPr>
        <w:jc w:val="center"/>
        <w:rPr>
          <w:sz w:val="28"/>
          <w:szCs w:val="28"/>
        </w:rPr>
      </w:pPr>
    </w:p>
    <w:p w14:paraId="54E895FE" w14:textId="77777777" w:rsidR="0093419C" w:rsidRDefault="0093419C" w:rsidP="0093419C">
      <w:pPr>
        <w:jc w:val="center"/>
        <w:rPr>
          <w:sz w:val="28"/>
          <w:szCs w:val="28"/>
        </w:rPr>
      </w:pPr>
    </w:p>
    <w:p w14:paraId="79CF106E" w14:textId="77777777" w:rsidR="0093419C" w:rsidRDefault="0093419C" w:rsidP="0093419C">
      <w:pPr>
        <w:jc w:val="center"/>
        <w:rPr>
          <w:sz w:val="28"/>
          <w:szCs w:val="28"/>
        </w:rPr>
      </w:pPr>
    </w:p>
    <w:p w14:paraId="17B64007" w14:textId="77777777" w:rsidR="0093419C" w:rsidRDefault="0093419C" w:rsidP="0093419C">
      <w:pPr>
        <w:jc w:val="center"/>
        <w:rPr>
          <w:sz w:val="28"/>
          <w:szCs w:val="28"/>
        </w:rPr>
      </w:pPr>
    </w:p>
    <w:p w14:paraId="45C30DF5" w14:textId="77777777" w:rsidR="0093419C" w:rsidRDefault="0093419C" w:rsidP="0093419C">
      <w:pPr>
        <w:jc w:val="center"/>
        <w:rPr>
          <w:sz w:val="28"/>
          <w:szCs w:val="28"/>
        </w:rPr>
      </w:pPr>
    </w:p>
    <w:p w14:paraId="66FB396E" w14:textId="77777777" w:rsidR="0093419C" w:rsidRDefault="0093419C" w:rsidP="0093419C">
      <w:pPr>
        <w:jc w:val="center"/>
        <w:rPr>
          <w:sz w:val="28"/>
          <w:szCs w:val="28"/>
        </w:rPr>
      </w:pPr>
    </w:p>
    <w:p w14:paraId="4ED73176" w14:textId="77777777" w:rsidR="0093419C" w:rsidRDefault="0093419C" w:rsidP="0093419C">
      <w:pPr>
        <w:jc w:val="center"/>
        <w:rPr>
          <w:sz w:val="28"/>
          <w:szCs w:val="28"/>
        </w:rPr>
      </w:pPr>
    </w:p>
    <w:p w14:paraId="3091696A" w14:textId="77777777" w:rsidR="0093419C" w:rsidRDefault="0093419C" w:rsidP="0093419C">
      <w:pPr>
        <w:jc w:val="center"/>
        <w:rPr>
          <w:sz w:val="28"/>
          <w:szCs w:val="28"/>
        </w:rPr>
      </w:pPr>
    </w:p>
    <w:p w14:paraId="5585D069" w14:textId="77777777" w:rsidR="0093419C" w:rsidRDefault="0093419C" w:rsidP="0093419C">
      <w:pPr>
        <w:jc w:val="center"/>
        <w:rPr>
          <w:sz w:val="28"/>
          <w:szCs w:val="28"/>
        </w:rPr>
      </w:pPr>
    </w:p>
    <w:p w14:paraId="0999423C" w14:textId="77777777" w:rsidR="0093419C" w:rsidRDefault="0093419C" w:rsidP="0093419C">
      <w:pPr>
        <w:jc w:val="center"/>
        <w:rPr>
          <w:sz w:val="28"/>
          <w:szCs w:val="28"/>
        </w:rPr>
      </w:pPr>
    </w:p>
    <w:p w14:paraId="578EB576" w14:textId="77777777" w:rsidR="0093419C" w:rsidRDefault="0093419C" w:rsidP="0093419C">
      <w:pPr>
        <w:jc w:val="center"/>
        <w:rPr>
          <w:sz w:val="28"/>
          <w:szCs w:val="28"/>
        </w:rPr>
      </w:pPr>
    </w:p>
    <w:p w14:paraId="18D45C84" w14:textId="77777777" w:rsidR="0093419C" w:rsidRDefault="0093419C" w:rsidP="0093419C">
      <w:pPr>
        <w:jc w:val="center"/>
        <w:rPr>
          <w:sz w:val="28"/>
          <w:szCs w:val="28"/>
        </w:rPr>
      </w:pPr>
    </w:p>
    <w:p w14:paraId="25EDF5F8" w14:textId="77777777" w:rsidR="006C35E6" w:rsidRDefault="0093419C" w:rsidP="0093419C">
      <w:pPr>
        <w:jc w:val="center"/>
        <w:rPr>
          <w:sz w:val="32"/>
          <w:szCs w:val="32"/>
        </w:rPr>
      </w:pPr>
      <w:r w:rsidRPr="0093419C">
        <w:rPr>
          <w:rFonts w:hint="eastAsia"/>
          <w:sz w:val="32"/>
          <w:szCs w:val="32"/>
        </w:rPr>
        <w:t>伊是名村教育委員会</w:t>
      </w:r>
    </w:p>
    <w:p w14:paraId="3501DF8B" w14:textId="77777777" w:rsidR="006C35E6" w:rsidRDefault="006C35E6" w:rsidP="006C35E6">
      <w:pPr>
        <w:jc w:val="center"/>
        <w:rPr>
          <w:sz w:val="32"/>
          <w:szCs w:val="32"/>
        </w:rPr>
        <w:sectPr w:rsidR="006C35E6" w:rsidSect="00FF4E1B">
          <w:footerReference w:type="default" r:id="rId8"/>
          <w:pgSz w:w="11906" w:h="16838" w:code="9"/>
          <w:pgMar w:top="1134" w:right="1134" w:bottom="1134" w:left="1418" w:header="851" w:footer="567" w:gutter="0"/>
          <w:pgNumType w:start="1"/>
          <w:cols w:space="425"/>
          <w:docGrid w:type="linesAndChars" w:linePitch="355" w:charSpace="2836"/>
        </w:sectPr>
      </w:pPr>
    </w:p>
    <w:p w14:paraId="23E9B708" w14:textId="77777777" w:rsidR="006C35E6" w:rsidRDefault="006C35E6" w:rsidP="00194E55">
      <w:pPr>
        <w:jc w:val="center"/>
        <w:rPr>
          <w:sz w:val="28"/>
          <w:szCs w:val="28"/>
        </w:rPr>
        <w:sectPr w:rsidR="006C35E6" w:rsidSect="00FF4E1B">
          <w:footerReference w:type="first" r:id="rId9"/>
          <w:pgSz w:w="11906" w:h="16838" w:code="9"/>
          <w:pgMar w:top="1134" w:right="1134" w:bottom="1134" w:left="1418" w:header="851" w:footer="567" w:gutter="0"/>
          <w:pgNumType w:start="1"/>
          <w:cols w:space="425"/>
          <w:titlePg/>
          <w:docGrid w:type="linesAndChars" w:linePitch="355" w:charSpace="2836"/>
        </w:sectPr>
      </w:pPr>
    </w:p>
    <w:p w14:paraId="581F7816" w14:textId="77777777" w:rsidR="00F55BD4" w:rsidRPr="00194E55" w:rsidRDefault="00F55BD4" w:rsidP="00194E55">
      <w:pPr>
        <w:jc w:val="center"/>
        <w:rPr>
          <w:sz w:val="28"/>
          <w:szCs w:val="28"/>
        </w:rPr>
      </w:pPr>
      <w:r w:rsidRPr="00194E55">
        <w:rPr>
          <w:rFonts w:hint="eastAsia"/>
          <w:sz w:val="28"/>
          <w:szCs w:val="28"/>
        </w:rPr>
        <w:t>業務仕様書</w:t>
      </w:r>
    </w:p>
    <w:p w14:paraId="4A4EB716" w14:textId="77777777" w:rsidR="00F55BD4" w:rsidRDefault="00F55BD4" w:rsidP="00194E55">
      <w:pPr>
        <w:pStyle w:val="a3"/>
        <w:numPr>
          <w:ilvl w:val="0"/>
          <w:numId w:val="2"/>
        </w:numPr>
        <w:ind w:leftChars="0" w:left="284" w:hanging="284"/>
      </w:pPr>
      <w:r>
        <w:rPr>
          <w:rFonts w:hint="eastAsia"/>
        </w:rPr>
        <w:t>業務の名称</w:t>
      </w:r>
    </w:p>
    <w:p w14:paraId="48D2B1B1" w14:textId="77777777" w:rsidR="00F55BD4" w:rsidRDefault="00D30264" w:rsidP="00194E55">
      <w:pPr>
        <w:ind w:leftChars="100" w:left="234"/>
      </w:pPr>
      <w:r>
        <w:rPr>
          <w:rFonts w:hint="eastAsia"/>
        </w:rPr>
        <w:t xml:space="preserve">　伊是名村学習支援事業委託業務</w:t>
      </w:r>
    </w:p>
    <w:p w14:paraId="55F79FF4" w14:textId="77777777" w:rsidR="00194E55" w:rsidRDefault="00194E55" w:rsidP="00194E55"/>
    <w:p w14:paraId="17C02684" w14:textId="77777777" w:rsidR="00194E55" w:rsidRDefault="00194E55" w:rsidP="00194E55">
      <w:pPr>
        <w:pStyle w:val="a3"/>
        <w:numPr>
          <w:ilvl w:val="0"/>
          <w:numId w:val="2"/>
        </w:numPr>
        <w:ind w:leftChars="0" w:left="284" w:hanging="284"/>
      </w:pPr>
      <w:r>
        <w:rPr>
          <w:rFonts w:hint="eastAsia"/>
        </w:rPr>
        <w:t>業務の目的</w:t>
      </w:r>
    </w:p>
    <w:p w14:paraId="41924562" w14:textId="77777777" w:rsidR="00194E55" w:rsidRDefault="00D30264" w:rsidP="00D30264">
      <w:pPr>
        <w:ind w:leftChars="100" w:left="234" w:firstLineChars="100" w:firstLine="234"/>
      </w:pPr>
      <w:r>
        <w:rPr>
          <w:rFonts w:hint="eastAsia"/>
        </w:rPr>
        <w:t>本村は離島であるがゆえに学習支援等にかかる人材確保が課題とされている。村営学習塾</w:t>
      </w:r>
      <w:r w:rsidR="00F81E51">
        <w:rPr>
          <w:rFonts w:hint="eastAsia"/>
        </w:rPr>
        <w:t>（「尚円チャレンジ塾」（以下「尚円塾」という。））</w:t>
      </w:r>
      <w:r>
        <w:rPr>
          <w:rFonts w:hint="eastAsia"/>
        </w:rPr>
        <w:t>講師及び</w:t>
      </w:r>
      <w:r w:rsidR="00444156">
        <w:rPr>
          <w:rFonts w:hint="eastAsia"/>
        </w:rPr>
        <w:t>放課後教室</w:t>
      </w:r>
      <w:r w:rsidR="00F81E51">
        <w:rPr>
          <w:rFonts w:hint="eastAsia"/>
        </w:rPr>
        <w:t>（「まちがに</w:t>
      </w:r>
      <w:r w:rsidR="00866B7F">
        <w:rPr>
          <w:rFonts w:hint="eastAsia"/>
        </w:rPr>
        <w:t>塾</w:t>
      </w:r>
      <w:r w:rsidR="00F81E51">
        <w:rPr>
          <w:rFonts w:hint="eastAsia"/>
        </w:rPr>
        <w:t>」（以下「</w:t>
      </w:r>
      <w:r w:rsidR="00866B7F">
        <w:rPr>
          <w:rFonts w:hint="eastAsia"/>
        </w:rPr>
        <w:t>まちがに塾</w:t>
      </w:r>
      <w:r w:rsidR="00F81E51">
        <w:rPr>
          <w:rFonts w:hint="eastAsia"/>
        </w:rPr>
        <w:t>」という。））</w:t>
      </w:r>
      <w:r w:rsidR="00444156">
        <w:rPr>
          <w:rFonts w:hint="eastAsia"/>
        </w:rPr>
        <w:t>講師</w:t>
      </w:r>
      <w:r>
        <w:rPr>
          <w:rFonts w:hint="eastAsia"/>
        </w:rPr>
        <w:t>の配置について、民間に委託することで、より高い指導力を持つ人材が配置され、児童生徒の学習意欲や学力向上を図る。さらに、将来に希望を持つ児童生徒の健全育成を行うことを目的とする。</w:t>
      </w:r>
    </w:p>
    <w:p w14:paraId="237C999E" w14:textId="77777777" w:rsidR="00194E55" w:rsidRDefault="00194E55" w:rsidP="00194E55"/>
    <w:p w14:paraId="7E1E1424" w14:textId="77777777" w:rsidR="00DC283D" w:rsidRDefault="00DC283D" w:rsidP="00194E55">
      <w:r>
        <w:rPr>
          <w:rFonts w:hint="eastAsia"/>
        </w:rPr>
        <w:t xml:space="preserve">3. </w:t>
      </w:r>
      <w:r>
        <w:rPr>
          <w:rFonts w:hint="eastAsia"/>
        </w:rPr>
        <w:t>事業主体</w:t>
      </w:r>
    </w:p>
    <w:p w14:paraId="62F7AFCC" w14:textId="77777777" w:rsidR="0062046B" w:rsidRDefault="0062046B" w:rsidP="0062046B">
      <w:pPr>
        <w:ind w:left="234" w:hangingChars="100" w:hanging="234"/>
      </w:pPr>
      <w:r>
        <w:rPr>
          <w:rFonts w:hint="eastAsia"/>
        </w:rPr>
        <w:t xml:space="preserve">　　本業務は、伊是名村教育委員会（以下「教育委員会」という。発注者は伊是名村長）が委託にて実施する。</w:t>
      </w:r>
    </w:p>
    <w:p w14:paraId="532015BA" w14:textId="77777777" w:rsidR="00DC283D" w:rsidRDefault="00DC283D" w:rsidP="00194E55"/>
    <w:p w14:paraId="10EE5AA3" w14:textId="77777777" w:rsidR="00C04526" w:rsidRDefault="00C04526" w:rsidP="00194E55">
      <w:r>
        <w:rPr>
          <w:rFonts w:hint="eastAsia"/>
        </w:rPr>
        <w:t xml:space="preserve">3. </w:t>
      </w:r>
      <w:r>
        <w:rPr>
          <w:rFonts w:hint="eastAsia"/>
        </w:rPr>
        <w:t>委託業務基本方針</w:t>
      </w:r>
    </w:p>
    <w:p w14:paraId="2317DF6E" w14:textId="77777777" w:rsidR="00C04526" w:rsidRDefault="00C04526" w:rsidP="00C04526">
      <w:pPr>
        <w:ind w:left="234" w:hangingChars="100" w:hanging="234"/>
      </w:pPr>
      <w:r>
        <w:rPr>
          <w:rFonts w:hint="eastAsia"/>
        </w:rPr>
        <w:t xml:space="preserve">　</w:t>
      </w:r>
      <w:r w:rsidR="00C97834">
        <w:rPr>
          <w:rFonts w:hint="eastAsia"/>
        </w:rPr>
        <w:t xml:space="preserve">  </w:t>
      </w:r>
      <w:r>
        <w:rPr>
          <w:rFonts w:hint="eastAsia"/>
        </w:rPr>
        <w:t>学習支援事業委託業務受注者（以下「受注者」という。）は、次に掲げる基本方針に基づき業務を遂行すること。</w:t>
      </w:r>
    </w:p>
    <w:p w14:paraId="65E34BFC" w14:textId="6531794A" w:rsidR="00C04526" w:rsidRDefault="00C04526" w:rsidP="00C04526">
      <w:pPr>
        <w:ind w:left="234" w:hangingChars="100" w:hanging="234"/>
      </w:pPr>
      <w:r>
        <w:rPr>
          <w:rFonts w:hint="eastAsia"/>
        </w:rPr>
        <w:t xml:space="preserve">(1) </w:t>
      </w:r>
      <w:r w:rsidR="00F81E51">
        <w:rPr>
          <w:rFonts w:hint="eastAsia"/>
        </w:rPr>
        <w:t>尚円塾</w:t>
      </w:r>
      <w:r>
        <w:rPr>
          <w:rFonts w:hint="eastAsia"/>
        </w:rPr>
        <w:t>講師及び</w:t>
      </w:r>
      <w:r w:rsidR="00866B7F">
        <w:rPr>
          <w:rFonts w:hint="eastAsia"/>
        </w:rPr>
        <w:t>まちがに塾</w:t>
      </w:r>
      <w:r w:rsidR="006768BD">
        <w:rPr>
          <w:rFonts w:hint="eastAsia"/>
        </w:rPr>
        <w:t>講師</w:t>
      </w:r>
      <w:r w:rsidR="00866B7F" w:rsidRPr="00866B7F">
        <w:rPr>
          <w:rFonts w:hint="eastAsia"/>
        </w:rPr>
        <w:t>（以下「塾講師」という。）</w:t>
      </w:r>
      <w:r>
        <w:rPr>
          <w:rFonts w:hint="eastAsia"/>
        </w:rPr>
        <w:t>の配置について受注者は、</w:t>
      </w:r>
      <w:r w:rsidR="00326C33" w:rsidRPr="006776D4">
        <w:rPr>
          <w:rFonts w:hint="eastAsia"/>
          <w:b/>
          <w:bCs/>
          <w:u w:val="single"/>
        </w:rPr>
        <w:t>３人以上</w:t>
      </w:r>
      <w:r w:rsidR="006776D4" w:rsidRPr="006776D4">
        <w:rPr>
          <w:rFonts w:hint="eastAsia"/>
          <w:b/>
          <w:bCs/>
          <w:u w:val="single"/>
        </w:rPr>
        <w:t>配置し</w:t>
      </w:r>
      <w:r w:rsidR="006776D4">
        <w:rPr>
          <w:rFonts w:hint="eastAsia"/>
        </w:rPr>
        <w:t>、</w:t>
      </w:r>
      <w:r>
        <w:rPr>
          <w:rFonts w:hint="eastAsia"/>
        </w:rPr>
        <w:t>児童生徒の学力向上等を図る上で必要とされる知識を有する者を配置すること。</w:t>
      </w:r>
    </w:p>
    <w:p w14:paraId="5BE6F842" w14:textId="73EA5E70" w:rsidR="00C04526" w:rsidRDefault="00C04526" w:rsidP="00D213B4">
      <w:pPr>
        <w:ind w:left="234" w:hangingChars="100" w:hanging="234"/>
      </w:pPr>
      <w:r>
        <w:rPr>
          <w:rFonts w:hint="eastAsia"/>
        </w:rPr>
        <w:t xml:space="preserve">(2) </w:t>
      </w:r>
      <w:r>
        <w:rPr>
          <w:rFonts w:hint="eastAsia"/>
        </w:rPr>
        <w:t>塾講師は、伊是名中学校（以下「中学校」という。）に在籍する生徒全員</w:t>
      </w:r>
      <w:r w:rsidRPr="006211C6">
        <w:rPr>
          <w:rFonts w:hint="eastAsia"/>
        </w:rPr>
        <w:t>（１年</w:t>
      </w:r>
      <w:r w:rsidR="006776D4" w:rsidRPr="006211C6">
        <w:rPr>
          <w:rFonts w:hint="eastAsia"/>
        </w:rPr>
        <w:t>１</w:t>
      </w:r>
      <w:r w:rsidR="006211C6" w:rsidRPr="006211C6">
        <w:rPr>
          <w:rFonts w:hint="eastAsia"/>
        </w:rPr>
        <w:t>３</w:t>
      </w:r>
      <w:r w:rsidRPr="006211C6">
        <w:rPr>
          <w:rFonts w:hint="eastAsia"/>
        </w:rPr>
        <w:t>名、</w:t>
      </w:r>
      <w:r>
        <w:rPr>
          <w:rFonts w:hint="eastAsia"/>
        </w:rPr>
        <w:t>２年</w:t>
      </w:r>
      <w:r w:rsidR="00FD561C">
        <w:rPr>
          <w:rFonts w:hint="eastAsia"/>
        </w:rPr>
        <w:t>１</w:t>
      </w:r>
      <w:r w:rsidR="006211C6">
        <w:rPr>
          <w:rFonts w:hint="eastAsia"/>
        </w:rPr>
        <w:t>６</w:t>
      </w:r>
      <w:r>
        <w:rPr>
          <w:rFonts w:hint="eastAsia"/>
        </w:rPr>
        <w:t>名、３年</w:t>
      </w:r>
      <w:r w:rsidR="006211C6">
        <w:rPr>
          <w:rFonts w:hint="eastAsia"/>
        </w:rPr>
        <w:t>１１</w:t>
      </w:r>
      <w:r>
        <w:rPr>
          <w:rFonts w:hint="eastAsia"/>
        </w:rPr>
        <w:t>名）を対象に学力向上等を目的とする</w:t>
      </w:r>
      <w:r w:rsidR="004E2ED1">
        <w:rPr>
          <w:rFonts w:hint="eastAsia"/>
        </w:rPr>
        <w:t>３</w:t>
      </w:r>
      <w:r>
        <w:rPr>
          <w:rFonts w:hint="eastAsia"/>
        </w:rPr>
        <w:t>教科（国語、数学、英語）</w:t>
      </w:r>
      <w:r w:rsidR="004E2ED1">
        <w:rPr>
          <w:rFonts w:hint="eastAsia"/>
        </w:rPr>
        <w:t>を中心に</w:t>
      </w:r>
      <w:r>
        <w:rPr>
          <w:rFonts w:hint="eastAsia"/>
        </w:rPr>
        <w:t>学習指導を行う。</w:t>
      </w:r>
    </w:p>
    <w:p w14:paraId="46CEE387" w14:textId="746F6230" w:rsidR="00C04526" w:rsidRDefault="00C04526" w:rsidP="00C04526">
      <w:pPr>
        <w:ind w:left="234" w:hangingChars="100" w:hanging="234"/>
      </w:pPr>
      <w:r>
        <w:rPr>
          <w:rFonts w:hint="eastAsia"/>
        </w:rPr>
        <w:t>(3)</w:t>
      </w:r>
      <w:r w:rsidR="003F1E98" w:rsidRPr="003F1E98">
        <w:rPr>
          <w:rFonts w:hint="eastAsia"/>
        </w:rPr>
        <w:t xml:space="preserve"> </w:t>
      </w:r>
      <w:r w:rsidR="00866B7F">
        <w:rPr>
          <w:rFonts w:hint="eastAsia"/>
        </w:rPr>
        <w:t>塾</w:t>
      </w:r>
      <w:r w:rsidR="009A7435">
        <w:rPr>
          <w:rFonts w:hint="eastAsia"/>
        </w:rPr>
        <w:t>講師</w:t>
      </w:r>
      <w:r>
        <w:rPr>
          <w:rFonts w:hint="eastAsia"/>
        </w:rPr>
        <w:t>は、伊是名小学校（以下「</w:t>
      </w:r>
      <w:r w:rsidR="00444156">
        <w:rPr>
          <w:rFonts w:hint="eastAsia"/>
        </w:rPr>
        <w:t>小</w:t>
      </w:r>
      <w:r>
        <w:rPr>
          <w:rFonts w:hint="eastAsia"/>
        </w:rPr>
        <w:t>学校」という。）</w:t>
      </w:r>
      <w:r w:rsidR="00444156">
        <w:rPr>
          <w:rFonts w:hint="eastAsia"/>
        </w:rPr>
        <w:t>に在籍する</w:t>
      </w:r>
      <w:r w:rsidR="00F81E51">
        <w:rPr>
          <w:rFonts w:hint="eastAsia"/>
        </w:rPr>
        <w:t>児童</w:t>
      </w:r>
      <w:r w:rsidR="00444156">
        <w:rPr>
          <w:rFonts w:hint="eastAsia"/>
        </w:rPr>
        <w:t>（１年生</w:t>
      </w:r>
      <w:r w:rsidR="00D213B4">
        <w:rPr>
          <w:rFonts w:hint="eastAsia"/>
        </w:rPr>
        <w:t>１</w:t>
      </w:r>
      <w:r w:rsidR="006211C6">
        <w:rPr>
          <w:rFonts w:hint="eastAsia"/>
        </w:rPr>
        <w:t>０</w:t>
      </w:r>
      <w:r w:rsidR="00444156">
        <w:rPr>
          <w:rFonts w:hint="eastAsia"/>
        </w:rPr>
        <w:t>名、２年生</w:t>
      </w:r>
      <w:r w:rsidR="006211C6">
        <w:rPr>
          <w:rFonts w:hint="eastAsia"/>
        </w:rPr>
        <w:t>１３</w:t>
      </w:r>
      <w:r w:rsidR="00444156">
        <w:rPr>
          <w:rFonts w:hint="eastAsia"/>
        </w:rPr>
        <w:t>名、３年生</w:t>
      </w:r>
      <w:r w:rsidR="006211C6">
        <w:rPr>
          <w:rFonts w:hint="eastAsia"/>
        </w:rPr>
        <w:t>８</w:t>
      </w:r>
      <w:r w:rsidR="00444156">
        <w:rPr>
          <w:rFonts w:hint="eastAsia"/>
        </w:rPr>
        <w:t>名</w:t>
      </w:r>
      <w:r w:rsidR="00A05415">
        <w:rPr>
          <w:rFonts w:hint="eastAsia"/>
        </w:rPr>
        <w:t>、４年生</w:t>
      </w:r>
      <w:r w:rsidR="006211C6">
        <w:rPr>
          <w:rFonts w:hint="eastAsia"/>
        </w:rPr>
        <w:t>２２</w:t>
      </w:r>
      <w:r w:rsidR="00A05415">
        <w:rPr>
          <w:rFonts w:hint="eastAsia"/>
        </w:rPr>
        <w:t>名、５年生</w:t>
      </w:r>
      <w:r w:rsidR="006776D4">
        <w:rPr>
          <w:rFonts w:hint="eastAsia"/>
        </w:rPr>
        <w:t>１</w:t>
      </w:r>
      <w:r w:rsidR="006211C6">
        <w:rPr>
          <w:rFonts w:hint="eastAsia"/>
        </w:rPr>
        <w:t>１</w:t>
      </w:r>
      <w:r w:rsidR="00A05415">
        <w:rPr>
          <w:rFonts w:hint="eastAsia"/>
        </w:rPr>
        <w:t>名、６年生</w:t>
      </w:r>
      <w:r w:rsidR="006776D4">
        <w:rPr>
          <w:rFonts w:hint="eastAsia"/>
        </w:rPr>
        <w:t>１</w:t>
      </w:r>
      <w:r w:rsidR="006211C6">
        <w:rPr>
          <w:rFonts w:hint="eastAsia"/>
        </w:rPr>
        <w:t>６</w:t>
      </w:r>
      <w:r w:rsidR="00A05415">
        <w:rPr>
          <w:rFonts w:hint="eastAsia"/>
        </w:rPr>
        <w:t>名</w:t>
      </w:r>
      <w:r w:rsidR="00444156">
        <w:rPr>
          <w:rFonts w:hint="eastAsia"/>
        </w:rPr>
        <w:t>）</w:t>
      </w:r>
      <w:r w:rsidR="006C3EF2">
        <w:rPr>
          <w:rFonts w:hint="eastAsia"/>
        </w:rPr>
        <w:t>の希望者</w:t>
      </w:r>
      <w:r w:rsidR="00444156">
        <w:rPr>
          <w:rFonts w:hint="eastAsia"/>
        </w:rPr>
        <w:t>を対象に基礎学力を身に付けることを目的と</w:t>
      </w:r>
      <w:r w:rsidR="006C3EF2">
        <w:rPr>
          <w:rFonts w:hint="eastAsia"/>
        </w:rPr>
        <w:t>して</w:t>
      </w:r>
      <w:r w:rsidR="00444156">
        <w:rPr>
          <w:rFonts w:hint="eastAsia"/>
        </w:rPr>
        <w:t>２教科（国語、算数）を</w:t>
      </w:r>
      <w:r w:rsidR="006776D4">
        <w:rPr>
          <w:rFonts w:hint="eastAsia"/>
        </w:rPr>
        <w:t>中心に学習指導を</w:t>
      </w:r>
      <w:r w:rsidR="00444156">
        <w:rPr>
          <w:rFonts w:hint="eastAsia"/>
        </w:rPr>
        <w:t>行う</w:t>
      </w:r>
      <w:r>
        <w:rPr>
          <w:rFonts w:hint="eastAsia"/>
        </w:rPr>
        <w:t>。</w:t>
      </w:r>
    </w:p>
    <w:p w14:paraId="09FB8CEF" w14:textId="77777777" w:rsidR="00C97834" w:rsidRDefault="00842D3E" w:rsidP="00C04526">
      <w:pPr>
        <w:ind w:left="234" w:hangingChars="100" w:hanging="234"/>
      </w:pPr>
      <w:r>
        <w:rPr>
          <w:rFonts w:hint="eastAsia"/>
        </w:rPr>
        <w:t>(4) ICT</w:t>
      </w:r>
      <w:r>
        <w:rPr>
          <w:rFonts w:hint="eastAsia"/>
        </w:rPr>
        <w:t>（情報通信</w:t>
      </w:r>
      <w:r w:rsidR="00AB0026">
        <w:rPr>
          <w:rFonts w:hint="eastAsia"/>
        </w:rPr>
        <w:t>技術）を活用した授業の実施、</w:t>
      </w:r>
      <w:r w:rsidR="00F87F69">
        <w:rPr>
          <w:rFonts w:hint="eastAsia"/>
        </w:rPr>
        <w:t>また、児童・生徒の</w:t>
      </w:r>
      <w:r w:rsidR="00AB0026">
        <w:rPr>
          <w:rFonts w:hint="eastAsia"/>
        </w:rPr>
        <w:t>能力や特性に応じた「個別学習」にも対応</w:t>
      </w:r>
      <w:r w:rsidR="00F87F69">
        <w:rPr>
          <w:rFonts w:hint="eastAsia"/>
        </w:rPr>
        <w:t>が可能なこと</w:t>
      </w:r>
      <w:r w:rsidR="00AB0026">
        <w:rPr>
          <w:rFonts w:hint="eastAsia"/>
        </w:rPr>
        <w:t>。</w:t>
      </w:r>
    </w:p>
    <w:p w14:paraId="125A6CF7" w14:textId="77777777" w:rsidR="00866B7F" w:rsidRDefault="00866B7F" w:rsidP="00866B7F">
      <w:pPr>
        <w:ind w:left="234" w:hangingChars="100" w:hanging="234"/>
      </w:pPr>
      <w:r>
        <w:rPr>
          <w:rFonts w:hint="eastAsia"/>
        </w:rPr>
        <w:t>(5)</w:t>
      </w:r>
      <w:r>
        <w:rPr>
          <w:rFonts w:hint="eastAsia"/>
        </w:rPr>
        <w:t>塾生を対象に各検定（英語検定・数学検定・漢字検定）</w:t>
      </w:r>
      <w:r w:rsidR="004D4DCE">
        <w:rPr>
          <w:rFonts w:hint="eastAsia"/>
        </w:rPr>
        <w:t>の受験</w:t>
      </w:r>
      <w:r w:rsidR="004D4DCE">
        <w:t>対策</w:t>
      </w:r>
      <w:r w:rsidR="004D4DCE">
        <w:rPr>
          <w:rFonts w:hint="eastAsia"/>
        </w:rPr>
        <w:t>等</w:t>
      </w:r>
      <w:r w:rsidR="004D4DCE">
        <w:t>を行う。</w:t>
      </w:r>
    </w:p>
    <w:p w14:paraId="321305CA" w14:textId="77777777" w:rsidR="00AB0026" w:rsidRPr="00444156" w:rsidRDefault="00AB0026" w:rsidP="00C04526">
      <w:pPr>
        <w:ind w:left="234" w:hangingChars="100" w:hanging="234"/>
      </w:pPr>
    </w:p>
    <w:p w14:paraId="1ED1E9DB" w14:textId="77777777" w:rsidR="00194E55" w:rsidRDefault="008834E3" w:rsidP="00C04526">
      <w:r>
        <w:rPr>
          <w:rFonts w:hint="eastAsia"/>
        </w:rPr>
        <w:t>4</w:t>
      </w:r>
      <w:r w:rsidR="00C04526">
        <w:rPr>
          <w:rFonts w:hint="eastAsia"/>
        </w:rPr>
        <w:t xml:space="preserve">. </w:t>
      </w:r>
      <w:r w:rsidR="00194E55">
        <w:rPr>
          <w:rFonts w:hint="eastAsia"/>
        </w:rPr>
        <w:t>業務</w:t>
      </w:r>
      <w:r w:rsidR="00B64D33">
        <w:rPr>
          <w:rFonts w:hint="eastAsia"/>
        </w:rPr>
        <w:t>概要</w:t>
      </w:r>
    </w:p>
    <w:p w14:paraId="7605375E" w14:textId="77777777" w:rsidR="00194E55" w:rsidRDefault="00194E55" w:rsidP="00194E55">
      <w:pPr>
        <w:pStyle w:val="a3"/>
        <w:numPr>
          <w:ilvl w:val="0"/>
          <w:numId w:val="3"/>
        </w:numPr>
        <w:ind w:leftChars="0"/>
      </w:pPr>
      <w:r>
        <w:rPr>
          <w:rFonts w:hint="eastAsia"/>
        </w:rPr>
        <w:t>契約期間</w:t>
      </w:r>
    </w:p>
    <w:p w14:paraId="412A15EC" w14:textId="008F0DB0" w:rsidR="00444156" w:rsidRDefault="003F17A5" w:rsidP="00444156">
      <w:pPr>
        <w:ind w:leftChars="200" w:left="468"/>
      </w:pPr>
      <w:r>
        <w:rPr>
          <w:rFonts w:hint="eastAsia"/>
        </w:rPr>
        <w:t>令和</w:t>
      </w:r>
      <w:r w:rsidR="006211C6">
        <w:rPr>
          <w:rFonts w:hint="eastAsia"/>
        </w:rPr>
        <w:t>７</w:t>
      </w:r>
      <w:r w:rsidR="00AC6955" w:rsidRPr="00AC6955">
        <w:rPr>
          <w:rFonts w:hint="eastAsia"/>
        </w:rPr>
        <w:t>年</w:t>
      </w:r>
      <w:r w:rsidR="006776D4">
        <w:rPr>
          <w:rFonts w:hint="eastAsia"/>
        </w:rPr>
        <w:t>５</w:t>
      </w:r>
      <w:r w:rsidR="00AC6955" w:rsidRPr="00AC6955">
        <w:rPr>
          <w:rFonts w:hint="eastAsia"/>
        </w:rPr>
        <w:t>月</w:t>
      </w:r>
      <w:r w:rsidR="00B26E05">
        <w:rPr>
          <w:rFonts w:hint="eastAsia"/>
        </w:rPr>
        <w:t>契約締結日</w:t>
      </w:r>
      <w:r w:rsidR="00AC6955" w:rsidRPr="00AC6955">
        <w:rPr>
          <w:rFonts w:hint="eastAsia"/>
        </w:rPr>
        <w:t>から</w:t>
      </w:r>
      <w:r>
        <w:rPr>
          <w:rFonts w:hint="eastAsia"/>
        </w:rPr>
        <w:t>令和</w:t>
      </w:r>
      <w:r w:rsidR="006211C6">
        <w:rPr>
          <w:rFonts w:hint="eastAsia"/>
        </w:rPr>
        <w:t>８</w:t>
      </w:r>
      <w:r w:rsidR="00AC6955" w:rsidRPr="00AC6955">
        <w:rPr>
          <w:rFonts w:hint="eastAsia"/>
        </w:rPr>
        <w:t>年３月</w:t>
      </w:r>
      <w:r w:rsidR="004D4DCE">
        <w:rPr>
          <w:rFonts w:hint="eastAsia"/>
        </w:rPr>
        <w:t>１</w:t>
      </w:r>
      <w:r w:rsidR="00BC2C10">
        <w:rPr>
          <w:rFonts w:hint="eastAsia"/>
        </w:rPr>
        <w:t>３</w:t>
      </w:r>
      <w:r w:rsidR="00AC6955" w:rsidRPr="00AC6955">
        <w:rPr>
          <w:rFonts w:hint="eastAsia"/>
        </w:rPr>
        <w:t>日まで</w:t>
      </w:r>
    </w:p>
    <w:p w14:paraId="0697D37B" w14:textId="77777777" w:rsidR="006B3557" w:rsidRDefault="006B3557" w:rsidP="00444156">
      <w:r>
        <w:rPr>
          <w:rFonts w:hint="eastAsia"/>
        </w:rPr>
        <w:t>(</w:t>
      </w:r>
      <w:r w:rsidR="00444156">
        <w:rPr>
          <w:rFonts w:hint="eastAsia"/>
        </w:rPr>
        <w:t>2</w:t>
      </w:r>
      <w:r>
        <w:rPr>
          <w:rFonts w:hint="eastAsia"/>
        </w:rPr>
        <w:t xml:space="preserve">) </w:t>
      </w:r>
      <w:r w:rsidR="00F81E51">
        <w:rPr>
          <w:rFonts w:hint="eastAsia"/>
        </w:rPr>
        <w:t>尚円</w:t>
      </w:r>
      <w:r w:rsidR="006768BD">
        <w:rPr>
          <w:rFonts w:hint="eastAsia"/>
        </w:rPr>
        <w:t>塾</w:t>
      </w:r>
    </w:p>
    <w:p w14:paraId="0998D9DF" w14:textId="77777777" w:rsidR="006B3557" w:rsidRDefault="006B3557" w:rsidP="006B3557">
      <w:pPr>
        <w:ind w:left="468" w:hangingChars="200" w:hanging="468"/>
      </w:pPr>
      <w:r>
        <w:rPr>
          <w:rFonts w:hint="eastAsia"/>
        </w:rPr>
        <w:t xml:space="preserve">　①受注者は、</w:t>
      </w:r>
      <w:r w:rsidR="00E429C1">
        <w:rPr>
          <w:rFonts w:hint="eastAsia"/>
        </w:rPr>
        <w:t>教育委員会</w:t>
      </w:r>
      <w:r w:rsidR="00B83108">
        <w:rPr>
          <w:rFonts w:hint="eastAsia"/>
        </w:rPr>
        <w:t>及び伊是名中学校</w:t>
      </w:r>
      <w:r>
        <w:rPr>
          <w:rFonts w:hint="eastAsia"/>
        </w:rPr>
        <w:t>と連携を</w:t>
      </w:r>
      <w:r w:rsidR="00E429C1">
        <w:rPr>
          <w:rFonts w:hint="eastAsia"/>
        </w:rPr>
        <w:t>図り</w:t>
      </w:r>
      <w:r>
        <w:rPr>
          <w:rFonts w:hint="eastAsia"/>
        </w:rPr>
        <w:t>民間事業者のノウハウを活用した効果的な事業の実施に努めること。</w:t>
      </w:r>
    </w:p>
    <w:p w14:paraId="47EAFEBA" w14:textId="77777777" w:rsidR="006B3557" w:rsidRDefault="006B3557" w:rsidP="006B3557">
      <w:r>
        <w:rPr>
          <w:rFonts w:hint="eastAsia"/>
        </w:rPr>
        <w:t xml:space="preserve">　②受注者は、</w:t>
      </w:r>
      <w:r w:rsidR="00842D3E">
        <w:rPr>
          <w:rFonts w:hint="eastAsia"/>
        </w:rPr>
        <w:t>専属</w:t>
      </w:r>
      <w:r>
        <w:rPr>
          <w:rFonts w:hint="eastAsia"/>
        </w:rPr>
        <w:t>の講師をもって塾の運営にあたること。</w:t>
      </w:r>
    </w:p>
    <w:p w14:paraId="7B960E9D" w14:textId="00489F45" w:rsidR="006B3557" w:rsidRDefault="006B3557" w:rsidP="00BF5537">
      <w:pPr>
        <w:ind w:left="234" w:hangingChars="100" w:hanging="234"/>
      </w:pPr>
      <w:r>
        <w:rPr>
          <w:rFonts w:hint="eastAsia"/>
        </w:rPr>
        <w:lastRenderedPageBreak/>
        <w:t xml:space="preserve">　③実施日については、週</w:t>
      </w:r>
      <w:r w:rsidR="006211C6">
        <w:rPr>
          <w:rFonts w:hint="eastAsia"/>
        </w:rPr>
        <w:t>５</w:t>
      </w:r>
      <w:r>
        <w:rPr>
          <w:rFonts w:hint="eastAsia"/>
        </w:rPr>
        <w:t>日（</w:t>
      </w:r>
      <w:r w:rsidR="006211C6">
        <w:rPr>
          <w:rFonts w:hint="eastAsia"/>
        </w:rPr>
        <w:t>月曜日、</w:t>
      </w:r>
      <w:r w:rsidR="00842D3E">
        <w:rPr>
          <w:rFonts w:hint="eastAsia"/>
        </w:rPr>
        <w:t>火</w:t>
      </w:r>
      <w:r>
        <w:rPr>
          <w:rFonts w:hint="eastAsia"/>
        </w:rPr>
        <w:t>曜日、</w:t>
      </w:r>
      <w:r w:rsidR="00842D3E">
        <w:rPr>
          <w:rFonts w:hint="eastAsia"/>
        </w:rPr>
        <w:t>水</w:t>
      </w:r>
      <w:r>
        <w:rPr>
          <w:rFonts w:hint="eastAsia"/>
        </w:rPr>
        <w:t>曜日</w:t>
      </w:r>
      <w:r w:rsidR="00BF5537">
        <w:rPr>
          <w:rFonts w:hint="eastAsia"/>
        </w:rPr>
        <w:t>、木曜日</w:t>
      </w:r>
      <w:r w:rsidR="006211C6">
        <w:rPr>
          <w:rFonts w:hint="eastAsia"/>
        </w:rPr>
        <w:t>、金曜日</w:t>
      </w:r>
      <w:r>
        <w:rPr>
          <w:rFonts w:hint="eastAsia"/>
        </w:rPr>
        <w:t>）</w:t>
      </w:r>
      <w:r w:rsidR="00033BA5">
        <w:rPr>
          <w:rFonts w:hint="eastAsia"/>
        </w:rPr>
        <w:t>を基本</w:t>
      </w:r>
      <w:r>
        <w:rPr>
          <w:rFonts w:hint="eastAsia"/>
        </w:rPr>
        <w:t>と</w:t>
      </w:r>
      <w:r w:rsidR="009F78FB">
        <w:rPr>
          <w:rFonts w:hint="eastAsia"/>
        </w:rPr>
        <w:t>して</w:t>
      </w:r>
      <w:r w:rsidR="004D4DCE">
        <w:t>、</w:t>
      </w:r>
      <w:r w:rsidR="00523562">
        <w:rPr>
          <w:rFonts w:hint="eastAsia"/>
        </w:rPr>
        <w:t>５</w:t>
      </w:r>
      <w:r w:rsidR="004D4DCE">
        <w:t>日間実施する</w:t>
      </w:r>
      <w:r>
        <w:rPr>
          <w:rFonts w:hint="eastAsia"/>
        </w:rPr>
        <w:t>。（</w:t>
      </w:r>
      <w:r w:rsidR="006C3EF2">
        <w:rPr>
          <w:rFonts w:hint="eastAsia"/>
        </w:rPr>
        <w:t>１</w:t>
      </w:r>
      <w:r w:rsidR="003F17A5">
        <w:rPr>
          <w:rFonts w:hint="eastAsia"/>
        </w:rPr>
        <w:t>００</w:t>
      </w:r>
      <w:r>
        <w:rPr>
          <w:rFonts w:hint="eastAsia"/>
        </w:rPr>
        <w:t>日以上授業実施）</w:t>
      </w:r>
    </w:p>
    <w:p w14:paraId="46BBA375" w14:textId="77777777" w:rsidR="006B3557" w:rsidRDefault="006B3557" w:rsidP="00BE1321">
      <w:pPr>
        <w:ind w:left="468" w:hangingChars="200" w:hanging="468"/>
      </w:pPr>
      <w:r>
        <w:rPr>
          <w:rFonts w:hint="eastAsia"/>
        </w:rPr>
        <w:t xml:space="preserve">　④実施時期</w:t>
      </w:r>
      <w:r w:rsidR="006268D3">
        <w:rPr>
          <w:rFonts w:hint="eastAsia"/>
        </w:rPr>
        <w:t>及び実施日に</w:t>
      </w:r>
      <w:r>
        <w:rPr>
          <w:rFonts w:hint="eastAsia"/>
        </w:rPr>
        <w:t>ついては、契約締結後、当該学校及び</w:t>
      </w:r>
      <w:r w:rsidR="00E429C1">
        <w:rPr>
          <w:rFonts w:hint="eastAsia"/>
        </w:rPr>
        <w:t>教育委員会</w:t>
      </w:r>
      <w:r>
        <w:rPr>
          <w:rFonts w:hint="eastAsia"/>
        </w:rPr>
        <w:t>と受注者で協議する。</w:t>
      </w:r>
    </w:p>
    <w:p w14:paraId="277A9440" w14:textId="77777777" w:rsidR="006B3557" w:rsidRDefault="006B3557" w:rsidP="006B3557">
      <w:pPr>
        <w:ind w:left="468" w:hangingChars="200" w:hanging="468"/>
      </w:pPr>
      <w:r>
        <w:rPr>
          <w:rFonts w:hint="eastAsia"/>
        </w:rPr>
        <w:t xml:space="preserve">　⑤受注者は、定期的にテストを実施し、生徒個々の学習レベルを把握した上で、塾の運営にあたること。</w:t>
      </w:r>
    </w:p>
    <w:p w14:paraId="24961F70" w14:textId="77777777" w:rsidR="006B3557" w:rsidRDefault="006B3557" w:rsidP="006B3557">
      <w:pPr>
        <w:ind w:left="468" w:hangingChars="200" w:hanging="468"/>
      </w:pPr>
      <w:r>
        <w:rPr>
          <w:rFonts w:hint="eastAsia"/>
        </w:rPr>
        <w:t xml:space="preserve">　⑥受注者は、保護者に対して面談等を通してテスト結果を報告するとともに高校受験等について助言を行うこと。</w:t>
      </w:r>
    </w:p>
    <w:p w14:paraId="2E40CA67" w14:textId="77777777" w:rsidR="00237162" w:rsidRDefault="003113DD" w:rsidP="00237162">
      <w:pPr>
        <w:ind w:left="468" w:hangingChars="200" w:hanging="468"/>
      </w:pPr>
      <w:r>
        <w:rPr>
          <w:rFonts w:hint="eastAsia"/>
        </w:rPr>
        <w:t xml:space="preserve">　</w:t>
      </w:r>
      <w:r w:rsidR="006B3557">
        <w:rPr>
          <w:rFonts w:hint="eastAsia"/>
        </w:rPr>
        <w:t>⑦受注者は、事業が確実に推進できるように塾講師に対して必要な知識と技術の習得を目的とする指導及び教育を行い、塾講師の資質向上に努めなければならない。</w:t>
      </w:r>
    </w:p>
    <w:p w14:paraId="06A1AC89" w14:textId="77777777" w:rsidR="00444156" w:rsidRDefault="00237162" w:rsidP="00237162">
      <w:pPr>
        <w:ind w:left="468" w:hangingChars="200" w:hanging="468"/>
      </w:pPr>
      <w:r>
        <w:rPr>
          <w:rFonts w:hint="eastAsia"/>
        </w:rPr>
        <w:t xml:space="preserve">(3) </w:t>
      </w:r>
      <w:r w:rsidR="003F17A5">
        <w:rPr>
          <w:rFonts w:hint="eastAsia"/>
        </w:rPr>
        <w:t>まちがに塾</w:t>
      </w:r>
    </w:p>
    <w:p w14:paraId="0364B274" w14:textId="77777777" w:rsidR="00444156" w:rsidRDefault="00444156" w:rsidP="00444156">
      <w:pPr>
        <w:ind w:leftChars="100" w:left="468" w:hangingChars="100" w:hanging="234"/>
      </w:pPr>
      <w:r>
        <w:rPr>
          <w:rFonts w:hint="eastAsia"/>
        </w:rPr>
        <w:t>①</w:t>
      </w:r>
      <w:r w:rsidR="00237162">
        <w:rPr>
          <w:rFonts w:hint="eastAsia"/>
        </w:rPr>
        <w:t>受注者は、教育委員会</w:t>
      </w:r>
      <w:r w:rsidR="00B83108">
        <w:rPr>
          <w:rFonts w:hint="eastAsia"/>
        </w:rPr>
        <w:t>及び伊是名小学校</w:t>
      </w:r>
      <w:r w:rsidR="00237162">
        <w:rPr>
          <w:rFonts w:hint="eastAsia"/>
        </w:rPr>
        <w:t>と連携を図り民間事業者のノウハウを活用した</w:t>
      </w:r>
      <w:r w:rsidR="006C3EF2">
        <w:rPr>
          <w:rFonts w:hint="eastAsia"/>
        </w:rPr>
        <w:t>児童個々のレベルを把握した上で、きめ細かな指導にあ</w:t>
      </w:r>
      <w:r w:rsidR="00734ABC">
        <w:rPr>
          <w:rFonts w:hint="eastAsia"/>
        </w:rPr>
        <w:t>た</w:t>
      </w:r>
      <w:r w:rsidR="006C3EF2">
        <w:rPr>
          <w:rFonts w:hint="eastAsia"/>
        </w:rPr>
        <w:t>ること。</w:t>
      </w:r>
    </w:p>
    <w:p w14:paraId="491EC5D6" w14:textId="77777777" w:rsidR="00237162" w:rsidRDefault="00444156" w:rsidP="00444156">
      <w:pPr>
        <w:ind w:firstLineChars="100" w:firstLine="234"/>
      </w:pPr>
      <w:r>
        <w:rPr>
          <w:rFonts w:hint="eastAsia"/>
        </w:rPr>
        <w:t>②</w:t>
      </w:r>
      <w:r w:rsidR="00237162">
        <w:rPr>
          <w:rFonts w:hint="eastAsia"/>
        </w:rPr>
        <w:t>受注者は、</w:t>
      </w:r>
      <w:r w:rsidR="00842D3E">
        <w:rPr>
          <w:rFonts w:hint="eastAsia"/>
        </w:rPr>
        <w:t>専属</w:t>
      </w:r>
      <w:r w:rsidR="00237162">
        <w:rPr>
          <w:rFonts w:hint="eastAsia"/>
        </w:rPr>
        <w:t>の講師をもって教室の運営にあたること。</w:t>
      </w:r>
    </w:p>
    <w:p w14:paraId="4026FADB" w14:textId="20A8BC2D" w:rsidR="00444156" w:rsidRDefault="00237162" w:rsidP="00523562">
      <w:pPr>
        <w:ind w:leftChars="100" w:left="468" w:hangingChars="100" w:hanging="234"/>
      </w:pPr>
      <w:r>
        <w:rPr>
          <w:rFonts w:hint="eastAsia"/>
        </w:rPr>
        <w:t>③</w:t>
      </w:r>
      <w:r w:rsidR="00444156">
        <w:rPr>
          <w:rFonts w:hint="eastAsia"/>
        </w:rPr>
        <w:t>実施日については、週</w:t>
      </w:r>
      <w:r w:rsidR="00523562">
        <w:rPr>
          <w:rFonts w:hint="eastAsia"/>
        </w:rPr>
        <w:t>５</w:t>
      </w:r>
      <w:r w:rsidR="00444156">
        <w:rPr>
          <w:rFonts w:hint="eastAsia"/>
        </w:rPr>
        <w:t>日（</w:t>
      </w:r>
      <w:r w:rsidR="00523562">
        <w:rPr>
          <w:rFonts w:hint="eastAsia"/>
        </w:rPr>
        <w:t>月曜日、</w:t>
      </w:r>
      <w:r w:rsidR="00842D3E">
        <w:rPr>
          <w:rFonts w:hint="eastAsia"/>
        </w:rPr>
        <w:t>火</w:t>
      </w:r>
      <w:r w:rsidR="00444156">
        <w:rPr>
          <w:rFonts w:hint="eastAsia"/>
        </w:rPr>
        <w:t>曜日、</w:t>
      </w:r>
      <w:r w:rsidR="00842D3E">
        <w:rPr>
          <w:rFonts w:hint="eastAsia"/>
        </w:rPr>
        <w:t>水</w:t>
      </w:r>
      <w:r w:rsidR="00444156">
        <w:rPr>
          <w:rFonts w:hint="eastAsia"/>
        </w:rPr>
        <w:t>曜日</w:t>
      </w:r>
      <w:r w:rsidR="00D15C23">
        <w:rPr>
          <w:rFonts w:hint="eastAsia"/>
        </w:rPr>
        <w:t>、木曜日</w:t>
      </w:r>
      <w:r w:rsidR="00523562">
        <w:rPr>
          <w:rFonts w:hint="eastAsia"/>
        </w:rPr>
        <w:t>、金曜日</w:t>
      </w:r>
      <w:r w:rsidR="00444156">
        <w:rPr>
          <w:rFonts w:hint="eastAsia"/>
        </w:rPr>
        <w:t>）</w:t>
      </w:r>
      <w:r w:rsidR="00033BA5">
        <w:rPr>
          <w:rFonts w:hint="eastAsia"/>
        </w:rPr>
        <w:t>を基本</w:t>
      </w:r>
      <w:r w:rsidR="00444156">
        <w:rPr>
          <w:rFonts w:hint="eastAsia"/>
        </w:rPr>
        <w:t>とする。（</w:t>
      </w:r>
      <w:r w:rsidR="006C3EF2">
        <w:rPr>
          <w:rFonts w:hint="eastAsia"/>
        </w:rPr>
        <w:t>１</w:t>
      </w:r>
      <w:r w:rsidR="003F17A5">
        <w:rPr>
          <w:rFonts w:hint="eastAsia"/>
        </w:rPr>
        <w:t>００</w:t>
      </w:r>
      <w:r w:rsidR="00444156">
        <w:rPr>
          <w:rFonts w:hint="eastAsia"/>
        </w:rPr>
        <w:t>日以上</w:t>
      </w:r>
      <w:r w:rsidR="006C3EF2">
        <w:rPr>
          <w:rFonts w:hint="eastAsia"/>
        </w:rPr>
        <w:t>授業</w:t>
      </w:r>
      <w:r w:rsidR="00444156">
        <w:rPr>
          <w:rFonts w:hint="eastAsia"/>
        </w:rPr>
        <w:t>実施）</w:t>
      </w:r>
    </w:p>
    <w:p w14:paraId="32726A84" w14:textId="77777777" w:rsidR="00842D3E" w:rsidRPr="00444156" w:rsidRDefault="00444156" w:rsidP="00F87F69">
      <w:pPr>
        <w:ind w:leftChars="100" w:left="468" w:hangingChars="100" w:hanging="234"/>
      </w:pPr>
      <w:r>
        <w:rPr>
          <w:rFonts w:hint="eastAsia"/>
        </w:rPr>
        <w:t>③実施時間</w:t>
      </w:r>
      <w:r w:rsidR="006C3EF2">
        <w:rPr>
          <w:rFonts w:hint="eastAsia"/>
        </w:rPr>
        <w:t>は放課後</w:t>
      </w:r>
      <w:r w:rsidR="006268D3">
        <w:rPr>
          <w:rFonts w:hint="eastAsia"/>
        </w:rPr>
        <w:t>とし、実施日等の</w:t>
      </w:r>
      <w:r w:rsidR="006C3EF2">
        <w:rPr>
          <w:rFonts w:hint="eastAsia"/>
        </w:rPr>
        <w:t>詳細については</w:t>
      </w:r>
      <w:r>
        <w:rPr>
          <w:rFonts w:hint="eastAsia"/>
        </w:rPr>
        <w:t>契約締結後、</w:t>
      </w:r>
      <w:r w:rsidR="006C3EF2">
        <w:rPr>
          <w:rFonts w:hint="eastAsia"/>
        </w:rPr>
        <w:t>小</w:t>
      </w:r>
      <w:r>
        <w:rPr>
          <w:rFonts w:hint="eastAsia"/>
        </w:rPr>
        <w:t>学校及び教育委員会と受注者で協議する。</w:t>
      </w:r>
      <w:r w:rsidR="006C3EF2">
        <w:rPr>
          <w:rFonts w:hint="eastAsia"/>
        </w:rPr>
        <w:t>また、児童個々の学習レベルを把握した上で、きめ細かな指導にあたること。</w:t>
      </w:r>
      <w:r w:rsidR="00842D3E">
        <w:rPr>
          <w:rFonts w:hint="eastAsia"/>
        </w:rPr>
        <w:t xml:space="preserve">   </w:t>
      </w:r>
    </w:p>
    <w:p w14:paraId="6A6D2450" w14:textId="77777777" w:rsidR="003113DD" w:rsidRDefault="003113DD" w:rsidP="002C4DC2">
      <w:pPr>
        <w:ind w:left="234" w:hangingChars="100" w:hanging="234"/>
      </w:pPr>
      <w:r>
        <w:rPr>
          <w:rFonts w:hint="eastAsia"/>
        </w:rPr>
        <w:t xml:space="preserve">(4) </w:t>
      </w:r>
      <w:r>
        <w:rPr>
          <w:rFonts w:hint="eastAsia"/>
        </w:rPr>
        <w:t>受注者は、学力向上の実施において、基礎基本の確立、確実な学力の向上、学習意欲の向上、学習姿勢づくりを図るため、次の業務を行うこと。</w:t>
      </w:r>
    </w:p>
    <w:p w14:paraId="78171382" w14:textId="77777777" w:rsidR="003113DD" w:rsidRDefault="003113DD" w:rsidP="006B3557">
      <w:pPr>
        <w:ind w:left="468" w:hangingChars="200" w:hanging="468"/>
      </w:pPr>
      <w:r>
        <w:rPr>
          <w:rFonts w:hint="eastAsia"/>
        </w:rPr>
        <w:t xml:space="preserve">　①わかる授業の実践</w:t>
      </w:r>
      <w:r w:rsidR="00D568A3">
        <w:rPr>
          <w:rFonts w:hint="eastAsia"/>
        </w:rPr>
        <w:t>及び</w:t>
      </w:r>
      <w:r w:rsidR="00BC21E4">
        <w:rPr>
          <w:rFonts w:hint="eastAsia"/>
        </w:rPr>
        <w:t>ICT</w:t>
      </w:r>
      <w:r w:rsidR="00BC21E4">
        <w:rPr>
          <w:rFonts w:hint="eastAsia"/>
        </w:rPr>
        <w:t>を活用した</w:t>
      </w:r>
      <w:r>
        <w:rPr>
          <w:rFonts w:hint="eastAsia"/>
        </w:rPr>
        <w:t>映像授業の配信</w:t>
      </w:r>
      <w:r w:rsidR="00BC21E4">
        <w:rPr>
          <w:rFonts w:hint="eastAsia"/>
        </w:rPr>
        <w:t>等</w:t>
      </w:r>
    </w:p>
    <w:p w14:paraId="28546B7F" w14:textId="77777777" w:rsidR="003113DD" w:rsidRDefault="003113DD" w:rsidP="006B3557">
      <w:pPr>
        <w:ind w:left="468" w:hangingChars="200" w:hanging="468"/>
      </w:pPr>
      <w:r>
        <w:rPr>
          <w:rFonts w:hint="eastAsia"/>
        </w:rPr>
        <w:t xml:space="preserve">　②学習管理</w:t>
      </w:r>
    </w:p>
    <w:p w14:paraId="49ACB7FC" w14:textId="77777777" w:rsidR="003113DD" w:rsidRDefault="003113DD" w:rsidP="006B3557">
      <w:pPr>
        <w:ind w:left="468" w:hangingChars="200" w:hanging="468"/>
      </w:pPr>
      <w:r>
        <w:rPr>
          <w:rFonts w:hint="eastAsia"/>
        </w:rPr>
        <w:t xml:space="preserve">　③学力分析</w:t>
      </w:r>
    </w:p>
    <w:p w14:paraId="021B1804" w14:textId="77777777" w:rsidR="003113DD" w:rsidRDefault="003113DD" w:rsidP="006B3557">
      <w:pPr>
        <w:ind w:left="468" w:hangingChars="200" w:hanging="468"/>
      </w:pPr>
      <w:r>
        <w:rPr>
          <w:rFonts w:hint="eastAsia"/>
        </w:rPr>
        <w:t xml:space="preserve">　④教材選定</w:t>
      </w:r>
    </w:p>
    <w:p w14:paraId="64750048" w14:textId="77777777" w:rsidR="003113DD" w:rsidRDefault="003113DD" w:rsidP="006B3557">
      <w:pPr>
        <w:ind w:left="468" w:hangingChars="200" w:hanging="468"/>
      </w:pPr>
      <w:r>
        <w:rPr>
          <w:rFonts w:hint="eastAsia"/>
        </w:rPr>
        <w:t xml:space="preserve">　⑤生徒管理</w:t>
      </w:r>
    </w:p>
    <w:p w14:paraId="7798B826" w14:textId="77777777" w:rsidR="003113DD" w:rsidRPr="003113DD" w:rsidRDefault="003113DD" w:rsidP="003113DD">
      <w:pPr>
        <w:ind w:firstLineChars="100" w:firstLine="234"/>
      </w:pPr>
      <w:r>
        <w:rPr>
          <w:rFonts w:hint="eastAsia"/>
        </w:rPr>
        <w:t>⑥その他学力向上に必要な事項</w:t>
      </w:r>
    </w:p>
    <w:p w14:paraId="38DD9386" w14:textId="77777777" w:rsidR="00AC6955" w:rsidRDefault="00AC6955" w:rsidP="003113DD">
      <w:pPr>
        <w:pStyle w:val="a3"/>
        <w:numPr>
          <w:ilvl w:val="0"/>
          <w:numId w:val="24"/>
        </w:numPr>
        <w:ind w:leftChars="0"/>
      </w:pPr>
      <w:r>
        <w:rPr>
          <w:rFonts w:hint="eastAsia"/>
        </w:rPr>
        <w:t>実施場所</w:t>
      </w:r>
    </w:p>
    <w:p w14:paraId="27715020" w14:textId="5AC94F90" w:rsidR="007B0A39" w:rsidRDefault="00883AC6" w:rsidP="00883AC6">
      <w:pPr>
        <w:ind w:leftChars="100" w:left="234" w:firstLineChars="100" w:firstLine="234"/>
      </w:pPr>
      <w:r>
        <w:rPr>
          <w:rFonts w:hint="eastAsia"/>
        </w:rPr>
        <w:t>尚円</w:t>
      </w:r>
      <w:r w:rsidR="00E37537">
        <w:rPr>
          <w:rFonts w:hint="eastAsia"/>
        </w:rPr>
        <w:t>チャレンジ塾</w:t>
      </w:r>
      <w:r w:rsidR="006776D4">
        <w:rPr>
          <w:rFonts w:hint="eastAsia"/>
        </w:rPr>
        <w:t>は</w:t>
      </w:r>
      <w:r w:rsidR="00E37537">
        <w:rPr>
          <w:rFonts w:hint="eastAsia"/>
        </w:rPr>
        <w:t>、</w:t>
      </w:r>
      <w:r w:rsidR="003113DD">
        <w:rPr>
          <w:rFonts w:hint="eastAsia"/>
        </w:rPr>
        <w:t>伊是名村産業支援センター</w:t>
      </w:r>
      <w:r w:rsidR="00AC6955" w:rsidRPr="00AC6955">
        <w:rPr>
          <w:rFonts w:hint="eastAsia"/>
        </w:rPr>
        <w:t>２階</w:t>
      </w:r>
      <w:r w:rsidR="00B64D33">
        <w:rPr>
          <w:rFonts w:hint="eastAsia"/>
        </w:rPr>
        <w:t>（</w:t>
      </w:r>
      <w:r w:rsidR="00AC6955" w:rsidRPr="00AC6955">
        <w:rPr>
          <w:rFonts w:hint="eastAsia"/>
        </w:rPr>
        <w:t>研修室</w:t>
      </w:r>
      <w:r w:rsidR="00B64D33">
        <w:rPr>
          <w:rFonts w:hint="eastAsia"/>
        </w:rPr>
        <w:t>）</w:t>
      </w:r>
      <w:r w:rsidR="009A0017">
        <w:rPr>
          <w:rFonts w:hint="eastAsia"/>
        </w:rPr>
        <w:t>で</w:t>
      </w:r>
      <w:r w:rsidR="009A0017">
        <w:t>実施予定</w:t>
      </w:r>
      <w:r w:rsidR="006C3EF2">
        <w:rPr>
          <w:rFonts w:hint="eastAsia"/>
        </w:rPr>
        <w:t>。</w:t>
      </w:r>
      <w:r w:rsidR="00E37537">
        <w:rPr>
          <w:rFonts w:hint="eastAsia"/>
        </w:rPr>
        <w:t>また、まちがに塾については、伊是名小学校（多目的教室）で実施予定。</w:t>
      </w:r>
      <w:r w:rsidR="007B0A39">
        <w:rPr>
          <w:rFonts w:hint="eastAsia"/>
        </w:rPr>
        <w:t>ただし、対象者の</w:t>
      </w:r>
      <w:r w:rsidR="003113DD">
        <w:rPr>
          <w:rFonts w:hint="eastAsia"/>
        </w:rPr>
        <w:t>学習</w:t>
      </w:r>
      <w:r w:rsidR="007B0A39">
        <w:rPr>
          <w:rFonts w:hint="eastAsia"/>
        </w:rPr>
        <w:t>状況によっては、協議のうえ、</w:t>
      </w:r>
      <w:r w:rsidR="003113DD">
        <w:rPr>
          <w:rFonts w:hint="eastAsia"/>
        </w:rPr>
        <w:t>個別に</w:t>
      </w:r>
      <w:r w:rsidR="007B0A39">
        <w:rPr>
          <w:rFonts w:hint="eastAsia"/>
        </w:rPr>
        <w:t>場所を</w:t>
      </w:r>
      <w:r w:rsidR="003113DD">
        <w:rPr>
          <w:rFonts w:hint="eastAsia"/>
        </w:rPr>
        <w:t>変更して実施</w:t>
      </w:r>
      <w:r w:rsidR="007B0A39">
        <w:rPr>
          <w:rFonts w:hint="eastAsia"/>
        </w:rPr>
        <w:t>する</w:t>
      </w:r>
      <w:r w:rsidR="00D568A3">
        <w:rPr>
          <w:rFonts w:hint="eastAsia"/>
        </w:rPr>
        <w:t>ことも可能</w:t>
      </w:r>
      <w:r w:rsidR="007B0A39">
        <w:rPr>
          <w:rFonts w:hint="eastAsia"/>
        </w:rPr>
        <w:t>。</w:t>
      </w:r>
    </w:p>
    <w:p w14:paraId="411BAA4D" w14:textId="77777777" w:rsidR="00886EB4" w:rsidRDefault="00886EB4" w:rsidP="003113DD">
      <w:pPr>
        <w:pStyle w:val="a3"/>
        <w:numPr>
          <w:ilvl w:val="0"/>
          <w:numId w:val="24"/>
        </w:numPr>
        <w:ind w:leftChars="0"/>
      </w:pPr>
      <w:r>
        <w:rPr>
          <w:rFonts w:hint="eastAsia"/>
        </w:rPr>
        <w:t>業務実施</w:t>
      </w:r>
      <w:r w:rsidR="00130FBC">
        <w:rPr>
          <w:rFonts w:hint="eastAsia"/>
        </w:rPr>
        <w:t>体制</w:t>
      </w:r>
    </w:p>
    <w:p w14:paraId="5D611B2C" w14:textId="77777777" w:rsidR="00130FBC" w:rsidRDefault="00865592" w:rsidP="00865592">
      <w:pPr>
        <w:ind w:firstLineChars="100" w:firstLine="234"/>
      </w:pPr>
      <w:r>
        <w:rPr>
          <w:rFonts w:hint="eastAsia"/>
        </w:rPr>
        <w:t>①</w:t>
      </w:r>
      <w:r w:rsidR="00130FBC">
        <w:rPr>
          <w:rFonts w:hint="eastAsia"/>
        </w:rPr>
        <w:t>支援体制</w:t>
      </w:r>
    </w:p>
    <w:p w14:paraId="715C4099" w14:textId="77777777" w:rsidR="00912E3A" w:rsidRDefault="00912E3A" w:rsidP="00912E3A">
      <w:pPr>
        <w:ind w:leftChars="100" w:left="234"/>
      </w:pPr>
      <w:r>
        <w:rPr>
          <w:rFonts w:hint="eastAsia"/>
        </w:rPr>
        <w:t>ア　事業統括責任者</w:t>
      </w:r>
    </w:p>
    <w:p w14:paraId="7B2710B5" w14:textId="77777777" w:rsidR="00BD61C0" w:rsidRDefault="00130FBC" w:rsidP="00BD61C0">
      <w:pPr>
        <w:ind w:leftChars="200" w:left="468"/>
      </w:pPr>
      <w:r>
        <w:rPr>
          <w:rFonts w:hint="eastAsia"/>
        </w:rPr>
        <w:t>本事業を円滑に遂行するための進行管理等を行う</w:t>
      </w:r>
      <w:r w:rsidR="00FC5872">
        <w:rPr>
          <w:rFonts w:hint="eastAsia"/>
        </w:rPr>
        <w:t>事業</w:t>
      </w:r>
      <w:r>
        <w:rPr>
          <w:rFonts w:hint="eastAsia"/>
        </w:rPr>
        <w:t>統括責任者</w:t>
      </w:r>
      <w:r>
        <w:rPr>
          <w:rFonts w:hint="eastAsia"/>
        </w:rPr>
        <w:t xml:space="preserve"> 1 </w:t>
      </w:r>
      <w:r>
        <w:rPr>
          <w:rFonts w:hint="eastAsia"/>
        </w:rPr>
        <w:t>名を配置する</w:t>
      </w:r>
      <w:r w:rsidR="00BD61C0">
        <w:rPr>
          <w:rFonts w:hint="eastAsia"/>
        </w:rPr>
        <w:t>こと。</w:t>
      </w:r>
    </w:p>
    <w:p w14:paraId="24B8FBF2" w14:textId="77777777" w:rsidR="00306203" w:rsidRDefault="00912E3A" w:rsidP="00306203">
      <w:r>
        <w:rPr>
          <w:rFonts w:hint="eastAsia"/>
        </w:rPr>
        <w:t xml:space="preserve">　</w:t>
      </w:r>
    </w:p>
    <w:p w14:paraId="67A6470E" w14:textId="77777777" w:rsidR="00306203" w:rsidRDefault="008834E3" w:rsidP="008834E3">
      <w:r>
        <w:rPr>
          <w:rFonts w:hint="eastAsia"/>
        </w:rPr>
        <w:t xml:space="preserve">5. </w:t>
      </w:r>
      <w:r w:rsidR="00306203">
        <w:rPr>
          <w:rFonts w:hint="eastAsia"/>
        </w:rPr>
        <w:t>委託料</w:t>
      </w:r>
      <w:r w:rsidR="000017F0">
        <w:rPr>
          <w:rFonts w:hint="eastAsia"/>
        </w:rPr>
        <w:t>に関すること</w:t>
      </w:r>
    </w:p>
    <w:p w14:paraId="7100E39C" w14:textId="77777777" w:rsidR="00F55BD4" w:rsidRDefault="000017F0" w:rsidP="000017F0">
      <w:pPr>
        <w:pStyle w:val="a3"/>
        <w:numPr>
          <w:ilvl w:val="0"/>
          <w:numId w:val="8"/>
        </w:numPr>
        <w:ind w:leftChars="0"/>
      </w:pPr>
      <w:r>
        <w:rPr>
          <w:rFonts w:hint="eastAsia"/>
        </w:rPr>
        <w:t>委託対象経費</w:t>
      </w:r>
    </w:p>
    <w:p w14:paraId="4A28DDB8" w14:textId="0615FD62" w:rsidR="00F55BD4" w:rsidRDefault="00F55BD4" w:rsidP="002C4DC2">
      <w:pPr>
        <w:ind w:leftChars="100" w:left="234" w:firstLineChars="100" w:firstLine="234"/>
      </w:pPr>
      <w:r>
        <w:rPr>
          <w:rFonts w:hint="eastAsia"/>
        </w:rPr>
        <w:t>本事業に係る事業費、人件費、</w:t>
      </w:r>
      <w:r w:rsidR="00865592">
        <w:rPr>
          <w:rFonts w:hint="eastAsia"/>
        </w:rPr>
        <w:t>滞在費、</w:t>
      </w:r>
      <w:r>
        <w:rPr>
          <w:rFonts w:hint="eastAsia"/>
        </w:rPr>
        <w:t>交通費、通信運搬費、印刷製本費、消耗品費、事務費</w:t>
      </w:r>
      <w:r w:rsidR="00B533BC">
        <w:rPr>
          <w:rFonts w:hint="eastAsia"/>
        </w:rPr>
        <w:t>等</w:t>
      </w:r>
      <w:r>
        <w:rPr>
          <w:rFonts w:hint="eastAsia"/>
        </w:rPr>
        <w:t>とする。</w:t>
      </w:r>
    </w:p>
    <w:p w14:paraId="1CCEB409" w14:textId="77777777" w:rsidR="00F55BD4" w:rsidRDefault="00F55BD4" w:rsidP="002C4DC2">
      <w:pPr>
        <w:ind w:leftChars="100" w:left="234" w:firstLineChars="100" w:firstLine="234"/>
      </w:pPr>
      <w:r>
        <w:rPr>
          <w:rFonts w:hint="eastAsia"/>
        </w:rPr>
        <w:lastRenderedPageBreak/>
        <w:t>なお、受注者が業務を遂行するにあたり必要となる経費は、契約金額に含まれるものとし、</w:t>
      </w:r>
      <w:r w:rsidR="00EE3DD2">
        <w:rPr>
          <w:rFonts w:hint="eastAsia"/>
        </w:rPr>
        <w:t>教育委員会</w:t>
      </w:r>
      <w:r>
        <w:rPr>
          <w:rFonts w:hint="eastAsia"/>
        </w:rPr>
        <w:t>は契約金額以外の費用</w:t>
      </w:r>
      <w:r w:rsidR="00A05415">
        <w:rPr>
          <w:rFonts w:hint="eastAsia"/>
        </w:rPr>
        <w:t>は</w:t>
      </w:r>
      <w:r>
        <w:rPr>
          <w:rFonts w:hint="eastAsia"/>
        </w:rPr>
        <w:t>負担しない。</w:t>
      </w:r>
    </w:p>
    <w:p w14:paraId="40DD8F17" w14:textId="77777777" w:rsidR="000017F0" w:rsidRDefault="000017F0" w:rsidP="000017F0">
      <w:pPr>
        <w:pStyle w:val="a3"/>
        <w:numPr>
          <w:ilvl w:val="0"/>
          <w:numId w:val="8"/>
        </w:numPr>
        <w:ind w:leftChars="0"/>
      </w:pPr>
      <w:r>
        <w:rPr>
          <w:rFonts w:hint="eastAsia"/>
        </w:rPr>
        <w:t>委託料の支払い</w:t>
      </w:r>
    </w:p>
    <w:p w14:paraId="0EC74CAF" w14:textId="108B7030" w:rsidR="000017F0" w:rsidRDefault="00B533BC" w:rsidP="00E37537">
      <w:pPr>
        <w:ind w:leftChars="100" w:left="234" w:firstLineChars="100" w:firstLine="234"/>
      </w:pPr>
      <w:r>
        <w:rPr>
          <w:rFonts w:hint="eastAsia"/>
        </w:rPr>
        <w:t>本契約は、</w:t>
      </w:r>
      <w:r w:rsidR="000017F0" w:rsidRPr="006B4B2A">
        <w:rPr>
          <w:rFonts w:hint="eastAsia"/>
        </w:rPr>
        <w:t>契約金の支払いは</w:t>
      </w:r>
      <w:r w:rsidR="006C3EF2">
        <w:rPr>
          <w:rFonts w:hint="eastAsia"/>
        </w:rPr>
        <w:t>、</w:t>
      </w:r>
      <w:r>
        <w:rPr>
          <w:rFonts w:hint="eastAsia"/>
        </w:rPr>
        <w:t>前半</w:t>
      </w:r>
      <w:r w:rsidR="000017F0" w:rsidRPr="006B4B2A">
        <w:rPr>
          <w:rFonts w:hint="eastAsia"/>
        </w:rPr>
        <w:t>期（</w:t>
      </w:r>
      <w:r w:rsidR="00225B21">
        <w:rPr>
          <w:rFonts w:hint="eastAsia"/>
        </w:rPr>
        <w:t>7</w:t>
      </w:r>
      <w:r w:rsidR="000017F0" w:rsidRPr="006B4B2A">
        <w:rPr>
          <w:rFonts w:hint="eastAsia"/>
        </w:rPr>
        <w:t>月～</w:t>
      </w:r>
      <w:r w:rsidR="00225B21">
        <w:rPr>
          <w:rFonts w:hint="eastAsia"/>
        </w:rPr>
        <w:t>9</w:t>
      </w:r>
      <w:r w:rsidR="000017F0" w:rsidRPr="006B4B2A">
        <w:rPr>
          <w:rFonts w:hint="eastAsia"/>
        </w:rPr>
        <w:t>月分）と</w:t>
      </w:r>
      <w:r>
        <w:rPr>
          <w:rFonts w:hint="eastAsia"/>
        </w:rPr>
        <w:t>後半</w:t>
      </w:r>
      <w:r w:rsidR="000017F0" w:rsidRPr="006B4B2A">
        <w:rPr>
          <w:rFonts w:hint="eastAsia"/>
        </w:rPr>
        <w:t>期（</w:t>
      </w:r>
      <w:r w:rsidR="00225B21">
        <w:t>10</w:t>
      </w:r>
      <w:r w:rsidR="000017F0" w:rsidRPr="006B4B2A">
        <w:rPr>
          <w:rFonts w:hint="eastAsia"/>
        </w:rPr>
        <w:t>月～</w:t>
      </w:r>
      <w:r w:rsidR="00E37537">
        <w:t>1</w:t>
      </w:r>
      <w:r w:rsidR="000017F0" w:rsidRPr="006B4B2A">
        <w:rPr>
          <w:rFonts w:hint="eastAsia"/>
        </w:rPr>
        <w:t>月分）の</w:t>
      </w:r>
      <w:r w:rsidR="00E2569D">
        <w:rPr>
          <w:rFonts w:hint="eastAsia"/>
        </w:rPr>
        <w:t>２</w:t>
      </w:r>
      <w:r w:rsidR="000017F0" w:rsidRPr="006B4B2A">
        <w:rPr>
          <w:rFonts w:hint="eastAsia"/>
        </w:rPr>
        <w:t>回</w:t>
      </w:r>
      <w:r w:rsidR="00E2569D">
        <w:rPr>
          <w:rFonts w:hint="eastAsia"/>
        </w:rPr>
        <w:t>に限り部分払い</w:t>
      </w:r>
      <w:r w:rsidR="006B4B2A" w:rsidRPr="006B4B2A">
        <w:rPr>
          <w:rFonts w:hint="eastAsia"/>
        </w:rPr>
        <w:t>請求することができる。</w:t>
      </w:r>
      <w:r>
        <w:rPr>
          <w:rFonts w:hint="eastAsia"/>
        </w:rPr>
        <w:t>この場合、</w:t>
      </w:r>
      <w:r w:rsidR="00111C38">
        <w:rPr>
          <w:rFonts w:hint="eastAsia"/>
        </w:rPr>
        <w:t>部分払い</w:t>
      </w:r>
      <w:r w:rsidR="006B4B2A" w:rsidRPr="006B4B2A">
        <w:rPr>
          <w:rFonts w:hint="eastAsia"/>
        </w:rPr>
        <w:t>または</w:t>
      </w:r>
      <w:r w:rsidR="00523562">
        <w:rPr>
          <w:rFonts w:hint="eastAsia"/>
        </w:rPr>
        <w:t>精</w:t>
      </w:r>
      <w:r w:rsidR="006B4B2A" w:rsidRPr="006B4B2A">
        <w:rPr>
          <w:rFonts w:hint="eastAsia"/>
        </w:rPr>
        <w:t>算払いについては、</w:t>
      </w:r>
      <w:r w:rsidR="000017F0" w:rsidRPr="006B4B2A">
        <w:rPr>
          <w:rFonts w:hint="eastAsia"/>
        </w:rPr>
        <w:t>業務実施報告書</w:t>
      </w:r>
      <w:r w:rsidR="00E37537">
        <w:rPr>
          <w:rFonts w:hint="eastAsia"/>
        </w:rPr>
        <w:t>及び</w:t>
      </w:r>
      <w:r w:rsidR="00135865">
        <w:rPr>
          <w:rFonts w:hint="eastAsia"/>
        </w:rPr>
        <w:t>収支等が確認できる書類</w:t>
      </w:r>
      <w:r w:rsidR="000017F0" w:rsidRPr="006B4B2A">
        <w:rPr>
          <w:rFonts w:hint="eastAsia"/>
        </w:rPr>
        <w:t>を提出し検査を実施した後、その履行が確認された時点で</w:t>
      </w:r>
      <w:r>
        <w:rPr>
          <w:rFonts w:hint="eastAsia"/>
        </w:rPr>
        <w:t>前半</w:t>
      </w:r>
      <w:r w:rsidR="000017F0" w:rsidRPr="006B4B2A">
        <w:rPr>
          <w:rFonts w:hint="eastAsia"/>
        </w:rPr>
        <w:t>期に</w:t>
      </w:r>
      <w:r>
        <w:rPr>
          <w:rFonts w:hint="eastAsia"/>
        </w:rPr>
        <w:t>要した額、後半</w:t>
      </w:r>
      <w:r w:rsidR="000017F0" w:rsidRPr="006B4B2A">
        <w:rPr>
          <w:rFonts w:hint="eastAsia"/>
        </w:rPr>
        <w:t>期に</w:t>
      </w:r>
      <w:r>
        <w:rPr>
          <w:rFonts w:hint="eastAsia"/>
        </w:rPr>
        <w:t>おいては</w:t>
      </w:r>
      <w:r w:rsidR="00523562">
        <w:rPr>
          <w:rFonts w:hint="eastAsia"/>
        </w:rPr>
        <w:t>精</w:t>
      </w:r>
      <w:r>
        <w:rPr>
          <w:rFonts w:hint="eastAsia"/>
        </w:rPr>
        <w:t>算後、確定した委託料から前半期に</w:t>
      </w:r>
      <w:r w:rsidR="00111C38">
        <w:rPr>
          <w:rFonts w:hint="eastAsia"/>
        </w:rPr>
        <w:t>部分払いした</w:t>
      </w:r>
      <w:r>
        <w:rPr>
          <w:rFonts w:hint="eastAsia"/>
        </w:rPr>
        <w:t>額を除いた</w:t>
      </w:r>
      <w:r w:rsidR="000017F0" w:rsidRPr="006B4B2A">
        <w:rPr>
          <w:rFonts w:hint="eastAsia"/>
        </w:rPr>
        <w:t>残り</w:t>
      </w:r>
      <w:r>
        <w:rPr>
          <w:rFonts w:hint="eastAsia"/>
        </w:rPr>
        <w:t>の金</w:t>
      </w:r>
      <w:r w:rsidR="000017F0" w:rsidRPr="006B4B2A">
        <w:rPr>
          <w:rFonts w:hint="eastAsia"/>
        </w:rPr>
        <w:t>額を</w:t>
      </w:r>
      <w:r w:rsidR="00111C38">
        <w:rPr>
          <w:rFonts w:hint="eastAsia"/>
        </w:rPr>
        <w:t>支払う</w:t>
      </w:r>
      <w:r w:rsidR="000017F0" w:rsidRPr="006B4B2A">
        <w:rPr>
          <w:rFonts w:hint="eastAsia"/>
        </w:rPr>
        <w:t>。</w:t>
      </w:r>
    </w:p>
    <w:p w14:paraId="0ED59B90" w14:textId="77777777" w:rsidR="00F87F69" w:rsidRPr="006B4B2A" w:rsidRDefault="00F87F69" w:rsidP="002C4DC2">
      <w:pPr>
        <w:ind w:leftChars="100" w:left="234" w:firstLineChars="100" w:firstLine="234"/>
      </w:pPr>
    </w:p>
    <w:p w14:paraId="33BD8974" w14:textId="77777777" w:rsidR="000017F0" w:rsidRDefault="008834E3" w:rsidP="00C97834">
      <w:r>
        <w:rPr>
          <w:rFonts w:hint="eastAsia"/>
        </w:rPr>
        <w:t>6</w:t>
      </w:r>
      <w:r w:rsidR="00C97834">
        <w:rPr>
          <w:rFonts w:hint="eastAsia"/>
        </w:rPr>
        <w:t xml:space="preserve">. </w:t>
      </w:r>
      <w:r w:rsidR="000017F0">
        <w:rPr>
          <w:rFonts w:hint="eastAsia"/>
        </w:rPr>
        <w:t>実施計画及び報告</w:t>
      </w:r>
    </w:p>
    <w:p w14:paraId="094EEC14" w14:textId="77777777" w:rsidR="00F55BD4" w:rsidRDefault="00F55BD4" w:rsidP="000017F0">
      <w:pPr>
        <w:pStyle w:val="a3"/>
        <w:numPr>
          <w:ilvl w:val="0"/>
          <w:numId w:val="10"/>
        </w:numPr>
        <w:ind w:leftChars="0"/>
      </w:pPr>
      <w:r>
        <w:rPr>
          <w:rFonts w:hint="eastAsia"/>
        </w:rPr>
        <w:t>実施計画</w:t>
      </w:r>
    </w:p>
    <w:p w14:paraId="33C372F0" w14:textId="77777777" w:rsidR="00DC2429" w:rsidRDefault="00F55BD4" w:rsidP="00DC2429">
      <w:pPr>
        <w:pStyle w:val="a3"/>
        <w:numPr>
          <w:ilvl w:val="0"/>
          <w:numId w:val="11"/>
        </w:numPr>
        <w:ind w:leftChars="0" w:hanging="278"/>
      </w:pPr>
      <w:r>
        <w:rPr>
          <w:rFonts w:hint="eastAsia"/>
        </w:rPr>
        <w:t>受注者は、事業開始にあたり、実施計画書を事前に作成し、</w:t>
      </w:r>
      <w:r w:rsidR="000B083D">
        <w:rPr>
          <w:rFonts w:hint="eastAsia"/>
        </w:rPr>
        <w:t>教育委員会</w:t>
      </w:r>
      <w:r>
        <w:rPr>
          <w:rFonts w:hint="eastAsia"/>
        </w:rPr>
        <w:t>に提出し</w:t>
      </w:r>
      <w:r w:rsidR="00B64D33">
        <w:rPr>
          <w:rFonts w:hint="eastAsia"/>
        </w:rPr>
        <w:t>て</w:t>
      </w:r>
      <w:r>
        <w:rPr>
          <w:rFonts w:hint="eastAsia"/>
        </w:rPr>
        <w:t>承認を受けなければならない。また、実施計画を変更する場合は、あらかじめ</w:t>
      </w:r>
      <w:r w:rsidR="000B083D">
        <w:rPr>
          <w:rFonts w:hint="eastAsia"/>
        </w:rPr>
        <w:t>教育委員会</w:t>
      </w:r>
      <w:r>
        <w:rPr>
          <w:rFonts w:hint="eastAsia"/>
        </w:rPr>
        <w:t>の承認を得るものとする。</w:t>
      </w:r>
    </w:p>
    <w:p w14:paraId="6C1D3973" w14:textId="77777777" w:rsidR="00DC2429" w:rsidRDefault="00DC2429" w:rsidP="00DC2429">
      <w:pPr>
        <w:pStyle w:val="a3"/>
        <w:numPr>
          <w:ilvl w:val="0"/>
          <w:numId w:val="11"/>
        </w:numPr>
        <w:ind w:leftChars="0" w:hanging="278"/>
      </w:pPr>
      <w:r>
        <w:rPr>
          <w:rFonts w:hint="eastAsia"/>
        </w:rPr>
        <w:t>実施計画書には、次に掲げる事項を記載するものとする。</w:t>
      </w:r>
    </w:p>
    <w:p w14:paraId="3831EFEE" w14:textId="77777777" w:rsidR="00DC2429" w:rsidRDefault="00DC2429" w:rsidP="00DC2429">
      <w:pPr>
        <w:ind w:leftChars="100" w:left="234"/>
      </w:pPr>
      <w:r>
        <w:rPr>
          <w:rFonts w:hint="eastAsia"/>
        </w:rPr>
        <w:t>・学習支援の目標</w:t>
      </w:r>
    </w:p>
    <w:p w14:paraId="6ECE60BD" w14:textId="77777777" w:rsidR="00DC2429" w:rsidRDefault="00DC2429" w:rsidP="00DC2429">
      <w:pPr>
        <w:ind w:leftChars="100" w:left="234"/>
      </w:pPr>
      <w:r>
        <w:rPr>
          <w:rFonts w:hint="eastAsia"/>
        </w:rPr>
        <w:t>・業務推進体制（業務従事者の氏名及び役割、並びに指揮系統・責任体制）</w:t>
      </w:r>
    </w:p>
    <w:p w14:paraId="7E622659" w14:textId="77777777" w:rsidR="00DC2429" w:rsidRDefault="00DC2429" w:rsidP="00DC2429">
      <w:pPr>
        <w:ind w:leftChars="100" w:left="234"/>
      </w:pPr>
      <w:r>
        <w:rPr>
          <w:rFonts w:hint="eastAsia"/>
        </w:rPr>
        <w:t>・業務スケジュール（事業実施効果の報告時期を含む。）</w:t>
      </w:r>
    </w:p>
    <w:p w14:paraId="16660F8F" w14:textId="77777777" w:rsidR="00F55BD4" w:rsidRDefault="00DC2429" w:rsidP="00DC2429">
      <w:pPr>
        <w:ind w:leftChars="100" w:left="234"/>
      </w:pPr>
      <w:r>
        <w:rPr>
          <w:rFonts w:hint="eastAsia"/>
        </w:rPr>
        <w:t>・その他、業務に当たって必要な事項</w:t>
      </w:r>
    </w:p>
    <w:p w14:paraId="646F91BA" w14:textId="77777777" w:rsidR="00111C38" w:rsidRDefault="00DC2429" w:rsidP="005F4C36">
      <w:pPr>
        <w:pStyle w:val="a3"/>
        <w:numPr>
          <w:ilvl w:val="0"/>
          <w:numId w:val="11"/>
        </w:numPr>
        <w:ind w:leftChars="0" w:hanging="278"/>
      </w:pPr>
      <w:r>
        <w:rPr>
          <w:rFonts w:hint="eastAsia"/>
        </w:rPr>
        <w:t>尚円</w:t>
      </w:r>
      <w:r w:rsidR="00F87F69">
        <w:rPr>
          <w:rFonts w:hint="eastAsia"/>
        </w:rPr>
        <w:t>塾開始にあたり、開講</w:t>
      </w:r>
      <w:r>
        <w:rPr>
          <w:rFonts w:hint="eastAsia"/>
        </w:rPr>
        <w:t>式及び授業開始時にオリエンテーションを実施する。</w:t>
      </w:r>
      <w:r w:rsidR="003F17A5">
        <w:rPr>
          <w:rFonts w:hint="eastAsia"/>
        </w:rPr>
        <w:t>まちがに塾の</w:t>
      </w:r>
      <w:r w:rsidR="00111C38">
        <w:rPr>
          <w:rFonts w:hint="eastAsia"/>
        </w:rPr>
        <w:t>開始にあたって</w:t>
      </w:r>
      <w:r w:rsidR="00910CC8">
        <w:rPr>
          <w:rFonts w:hint="eastAsia"/>
        </w:rPr>
        <w:t>も</w:t>
      </w:r>
      <w:r w:rsidR="00B83108">
        <w:rPr>
          <w:rFonts w:hint="eastAsia"/>
        </w:rPr>
        <w:t>同様に実施する</w:t>
      </w:r>
      <w:r w:rsidR="00111C38">
        <w:rPr>
          <w:rFonts w:hint="eastAsia"/>
        </w:rPr>
        <w:t>。</w:t>
      </w:r>
    </w:p>
    <w:p w14:paraId="27366FED" w14:textId="77777777" w:rsidR="00EC0AC6" w:rsidRDefault="00EC0AC6" w:rsidP="00EC0AC6">
      <w:pPr>
        <w:pStyle w:val="a3"/>
        <w:numPr>
          <w:ilvl w:val="0"/>
          <w:numId w:val="10"/>
        </w:numPr>
        <w:ind w:leftChars="0"/>
      </w:pPr>
      <w:r>
        <w:rPr>
          <w:rFonts w:hint="eastAsia"/>
        </w:rPr>
        <w:t>実施報告</w:t>
      </w:r>
    </w:p>
    <w:p w14:paraId="6E70AB64" w14:textId="77777777" w:rsidR="00F55BD4" w:rsidRDefault="00F55BD4" w:rsidP="00EC0AC6">
      <w:pPr>
        <w:ind w:leftChars="100" w:left="234" w:firstLineChars="100" w:firstLine="234"/>
      </w:pPr>
      <w:r>
        <w:rPr>
          <w:rFonts w:hint="eastAsia"/>
        </w:rPr>
        <w:t>受注者は</w:t>
      </w:r>
      <w:r w:rsidR="000B083D">
        <w:rPr>
          <w:rFonts w:hint="eastAsia"/>
        </w:rPr>
        <w:t>教育委員会</w:t>
      </w:r>
      <w:r>
        <w:rPr>
          <w:rFonts w:hint="eastAsia"/>
        </w:rPr>
        <w:t>に対して次に掲げる報告書を</w:t>
      </w:r>
      <w:r w:rsidR="00A83009">
        <w:rPr>
          <w:rFonts w:hint="eastAsia"/>
        </w:rPr>
        <w:t>翌月の１</w:t>
      </w:r>
      <w:r w:rsidR="00D568A3">
        <w:rPr>
          <w:rFonts w:hint="eastAsia"/>
        </w:rPr>
        <w:t>５</w:t>
      </w:r>
      <w:r w:rsidR="00A83009">
        <w:rPr>
          <w:rFonts w:hint="eastAsia"/>
        </w:rPr>
        <w:t>日までに</w:t>
      </w:r>
      <w:r>
        <w:rPr>
          <w:rFonts w:hint="eastAsia"/>
        </w:rPr>
        <w:t>提出</w:t>
      </w:r>
      <w:r w:rsidR="00EC0AC6">
        <w:rPr>
          <w:rFonts w:hint="eastAsia"/>
        </w:rPr>
        <w:t>すること</w:t>
      </w:r>
      <w:r>
        <w:rPr>
          <w:rFonts w:hint="eastAsia"/>
        </w:rPr>
        <w:t>。</w:t>
      </w:r>
    </w:p>
    <w:p w14:paraId="736C026D" w14:textId="77777777" w:rsidR="00F55BD4" w:rsidRDefault="00F55BD4" w:rsidP="00EC0AC6">
      <w:pPr>
        <w:pStyle w:val="a3"/>
        <w:numPr>
          <w:ilvl w:val="0"/>
          <w:numId w:val="12"/>
        </w:numPr>
        <w:ind w:leftChars="0" w:hanging="278"/>
      </w:pPr>
      <w:r>
        <w:rPr>
          <w:rFonts w:hint="eastAsia"/>
        </w:rPr>
        <w:t>業務報告書（</w:t>
      </w:r>
      <w:r w:rsidR="00D568A3">
        <w:rPr>
          <w:rFonts w:hint="eastAsia"/>
        </w:rPr>
        <w:t>尚円</w:t>
      </w:r>
      <w:r w:rsidR="00DC2429">
        <w:rPr>
          <w:rFonts w:hint="eastAsia"/>
        </w:rPr>
        <w:t>塾</w:t>
      </w:r>
      <w:r w:rsidR="00111C38">
        <w:rPr>
          <w:rFonts w:hint="eastAsia"/>
        </w:rPr>
        <w:t>・</w:t>
      </w:r>
      <w:r w:rsidR="00263D8B">
        <w:rPr>
          <w:rFonts w:hint="eastAsia"/>
        </w:rPr>
        <w:t>まちがに塾</w:t>
      </w:r>
      <w:r w:rsidR="00A83009">
        <w:rPr>
          <w:rFonts w:hint="eastAsia"/>
        </w:rPr>
        <w:t>実施状況・</w:t>
      </w:r>
      <w:r w:rsidR="00DC2429">
        <w:rPr>
          <w:rFonts w:hint="eastAsia"/>
        </w:rPr>
        <w:t>月報</w:t>
      </w:r>
      <w:r>
        <w:rPr>
          <w:rFonts w:hint="eastAsia"/>
        </w:rPr>
        <w:t>）</w:t>
      </w:r>
    </w:p>
    <w:p w14:paraId="11A60D68" w14:textId="77777777" w:rsidR="00263D8B" w:rsidRDefault="00263D8B" w:rsidP="00EC0AC6">
      <w:pPr>
        <w:pStyle w:val="a3"/>
        <w:numPr>
          <w:ilvl w:val="0"/>
          <w:numId w:val="12"/>
        </w:numPr>
        <w:ind w:leftChars="0" w:hanging="278"/>
      </w:pPr>
      <w:r>
        <w:rPr>
          <w:rFonts w:hint="eastAsia"/>
        </w:rPr>
        <w:t>塾便りの発行（尚円塾・まちがに塾）</w:t>
      </w:r>
    </w:p>
    <w:p w14:paraId="2A5D015C" w14:textId="77777777" w:rsidR="00EC0AC6" w:rsidRDefault="00EC0AC6" w:rsidP="00EC0AC6">
      <w:pPr>
        <w:pStyle w:val="a3"/>
        <w:numPr>
          <w:ilvl w:val="0"/>
          <w:numId w:val="10"/>
        </w:numPr>
        <w:ind w:leftChars="0"/>
      </w:pPr>
      <w:r>
        <w:rPr>
          <w:rFonts w:hint="eastAsia"/>
        </w:rPr>
        <w:t>その他報告書</w:t>
      </w:r>
    </w:p>
    <w:p w14:paraId="4D09F133" w14:textId="77777777" w:rsidR="00F55BD4" w:rsidRDefault="00F55BD4" w:rsidP="002C4DC2">
      <w:pPr>
        <w:ind w:leftChars="100" w:left="234"/>
      </w:pPr>
      <w:r>
        <w:rPr>
          <w:rFonts w:hint="eastAsia"/>
        </w:rPr>
        <w:t>受注者は、上記</w:t>
      </w:r>
      <w:r w:rsidR="00EC0AC6">
        <w:rPr>
          <w:rFonts w:hint="eastAsia"/>
        </w:rPr>
        <w:t>（</w:t>
      </w:r>
      <w:r w:rsidR="00EC0AC6">
        <w:rPr>
          <w:rFonts w:hint="eastAsia"/>
        </w:rPr>
        <w:t>2</w:t>
      </w:r>
      <w:r w:rsidR="00EC0AC6">
        <w:rPr>
          <w:rFonts w:hint="eastAsia"/>
        </w:rPr>
        <w:t>）</w:t>
      </w:r>
      <w:r>
        <w:rPr>
          <w:rFonts w:hint="eastAsia"/>
        </w:rPr>
        <w:t>に定めのない報告書の提出を</w:t>
      </w:r>
      <w:r w:rsidR="000B083D">
        <w:rPr>
          <w:rFonts w:hint="eastAsia"/>
        </w:rPr>
        <w:t>教育委員会</w:t>
      </w:r>
      <w:r>
        <w:rPr>
          <w:rFonts w:hint="eastAsia"/>
        </w:rPr>
        <w:t>から求められた場合は、</w:t>
      </w:r>
      <w:r w:rsidR="000B083D">
        <w:rPr>
          <w:rFonts w:hint="eastAsia"/>
        </w:rPr>
        <w:t>教育委員会</w:t>
      </w:r>
      <w:r>
        <w:rPr>
          <w:rFonts w:hint="eastAsia"/>
        </w:rPr>
        <w:t>と協議のうえ、別途作成し、提出すること。</w:t>
      </w:r>
    </w:p>
    <w:p w14:paraId="11771602" w14:textId="77777777" w:rsidR="00F87F69" w:rsidRDefault="00F87F69" w:rsidP="002C4DC2">
      <w:pPr>
        <w:ind w:leftChars="100" w:left="234"/>
      </w:pPr>
    </w:p>
    <w:p w14:paraId="20941475" w14:textId="77777777" w:rsidR="00EC0AC6" w:rsidRDefault="008834E3" w:rsidP="00C97834">
      <w:r>
        <w:rPr>
          <w:rFonts w:hint="eastAsia"/>
        </w:rPr>
        <w:t>7</w:t>
      </w:r>
      <w:r w:rsidR="00C97834">
        <w:rPr>
          <w:rFonts w:hint="eastAsia"/>
        </w:rPr>
        <w:t xml:space="preserve">. </w:t>
      </w:r>
      <w:r w:rsidR="00EC0AC6">
        <w:rPr>
          <w:rFonts w:hint="eastAsia"/>
        </w:rPr>
        <w:t>調査</w:t>
      </w:r>
      <w:r w:rsidR="00A83009">
        <w:rPr>
          <w:rFonts w:hint="eastAsia"/>
        </w:rPr>
        <w:t>等</w:t>
      </w:r>
    </w:p>
    <w:p w14:paraId="6BE19C26" w14:textId="77777777" w:rsidR="00F55BD4" w:rsidRDefault="00F55BD4" w:rsidP="00F55BD4">
      <w:pPr>
        <w:pStyle w:val="a3"/>
        <w:numPr>
          <w:ilvl w:val="0"/>
          <w:numId w:val="14"/>
        </w:numPr>
        <w:ind w:leftChars="0"/>
      </w:pPr>
      <w:r>
        <w:rPr>
          <w:rFonts w:hint="eastAsia"/>
        </w:rPr>
        <w:t>事業費が適正に活用されているかどうかを確認するため、受注者に対し、事業に係る各種会計書類等の確認を行う場合がある。</w:t>
      </w:r>
    </w:p>
    <w:p w14:paraId="4930613B" w14:textId="77777777" w:rsidR="000E19DB" w:rsidRDefault="000E19DB" w:rsidP="000E19DB">
      <w:pPr>
        <w:pStyle w:val="a3"/>
        <w:numPr>
          <w:ilvl w:val="0"/>
          <w:numId w:val="14"/>
        </w:numPr>
        <w:ind w:leftChars="0"/>
      </w:pPr>
      <w:r>
        <w:rPr>
          <w:rFonts w:hint="eastAsia"/>
        </w:rPr>
        <w:t>本事業は、「</w:t>
      </w:r>
      <w:r w:rsidR="00A83009">
        <w:rPr>
          <w:rFonts w:hint="eastAsia"/>
        </w:rPr>
        <w:t>沖縄振興特別推進交付金事業（一括交付金）</w:t>
      </w:r>
      <w:r>
        <w:rPr>
          <w:rFonts w:hint="eastAsia"/>
        </w:rPr>
        <w:t>」を活用した国庫補助事業であるため、会計検査の対象となる場合がある。</w:t>
      </w:r>
    </w:p>
    <w:p w14:paraId="600EDEFC" w14:textId="77777777" w:rsidR="00F87F69" w:rsidRDefault="00F87F69" w:rsidP="00C97834"/>
    <w:p w14:paraId="358D5F7C" w14:textId="77777777" w:rsidR="000E19DB" w:rsidRDefault="008834E3" w:rsidP="00C97834">
      <w:r>
        <w:rPr>
          <w:rFonts w:hint="eastAsia"/>
        </w:rPr>
        <w:t>8</w:t>
      </w:r>
      <w:r w:rsidR="00C97834">
        <w:rPr>
          <w:rFonts w:hint="eastAsia"/>
        </w:rPr>
        <w:t xml:space="preserve">. </w:t>
      </w:r>
      <w:r w:rsidR="000E19DB">
        <w:rPr>
          <w:rFonts w:hint="eastAsia"/>
        </w:rPr>
        <w:t>業務の適正実施に関する事項</w:t>
      </w:r>
    </w:p>
    <w:p w14:paraId="0B94EE25" w14:textId="77777777" w:rsidR="00B936FC" w:rsidRDefault="00B936FC" w:rsidP="00B936FC">
      <w:pPr>
        <w:pStyle w:val="a3"/>
        <w:numPr>
          <w:ilvl w:val="0"/>
          <w:numId w:val="15"/>
        </w:numPr>
        <w:ind w:leftChars="0"/>
      </w:pPr>
      <w:r>
        <w:rPr>
          <w:rFonts w:hint="eastAsia"/>
        </w:rPr>
        <w:t>個人情報保護</w:t>
      </w:r>
    </w:p>
    <w:p w14:paraId="6B80A99A" w14:textId="77777777" w:rsidR="00B936FC" w:rsidRDefault="00B936FC" w:rsidP="002C4DC2">
      <w:pPr>
        <w:pStyle w:val="a3"/>
        <w:ind w:leftChars="100" w:left="234" w:firstLineChars="100" w:firstLine="234"/>
      </w:pPr>
      <w:r>
        <w:rPr>
          <w:rFonts w:hint="eastAsia"/>
        </w:rPr>
        <w:t>受注者は、本業務を行うに当たり取り扱う個人情報は、</w:t>
      </w:r>
      <w:r w:rsidR="00BD61C0">
        <w:rPr>
          <w:rFonts w:hint="eastAsia"/>
        </w:rPr>
        <w:t>伊是名村</w:t>
      </w:r>
      <w:r>
        <w:rPr>
          <w:rFonts w:hint="eastAsia"/>
        </w:rPr>
        <w:t>個人情報保護条例</w:t>
      </w:r>
      <w:r w:rsidR="00BD61C0">
        <w:rPr>
          <w:rFonts w:hint="eastAsia"/>
        </w:rPr>
        <w:t>を遵守し、</w:t>
      </w:r>
      <w:r>
        <w:rPr>
          <w:rFonts w:hint="eastAsia"/>
        </w:rPr>
        <w:t>その取扱いに十分留意し、漏えい</w:t>
      </w:r>
      <w:r w:rsidR="00BD61C0">
        <w:rPr>
          <w:rFonts w:hint="eastAsia"/>
        </w:rPr>
        <w:t>等</w:t>
      </w:r>
      <w:r>
        <w:rPr>
          <w:rFonts w:hint="eastAsia"/>
        </w:rPr>
        <w:t>の防止</w:t>
      </w:r>
      <w:r w:rsidR="00BD61C0">
        <w:rPr>
          <w:rFonts w:hint="eastAsia"/>
        </w:rPr>
        <w:t>について必要な措置を講じ、</w:t>
      </w:r>
      <w:r>
        <w:rPr>
          <w:rFonts w:hint="eastAsia"/>
        </w:rPr>
        <w:t>個人情報の保護に努めること。</w:t>
      </w:r>
    </w:p>
    <w:p w14:paraId="41F76092" w14:textId="77777777" w:rsidR="00B936FC" w:rsidRDefault="00B936FC" w:rsidP="00B936FC">
      <w:pPr>
        <w:pStyle w:val="a3"/>
        <w:numPr>
          <w:ilvl w:val="0"/>
          <w:numId w:val="15"/>
        </w:numPr>
        <w:ind w:leftChars="0"/>
      </w:pPr>
      <w:r>
        <w:rPr>
          <w:rFonts w:hint="eastAsia"/>
        </w:rPr>
        <w:t>守秘義務</w:t>
      </w:r>
    </w:p>
    <w:p w14:paraId="4A40A2F8" w14:textId="77777777" w:rsidR="00B936FC" w:rsidRDefault="00F55BD4" w:rsidP="002C4DC2">
      <w:pPr>
        <w:pStyle w:val="a3"/>
        <w:ind w:leftChars="100" w:left="234" w:firstLineChars="100" w:firstLine="234"/>
      </w:pPr>
      <w:r>
        <w:rPr>
          <w:rFonts w:hint="eastAsia"/>
        </w:rPr>
        <w:lastRenderedPageBreak/>
        <w:t>受注者は、本業務上知り得た</w:t>
      </w:r>
      <w:r w:rsidR="00CF79C9">
        <w:rPr>
          <w:rFonts w:hint="eastAsia"/>
        </w:rPr>
        <w:t>情報を第三者</w:t>
      </w:r>
      <w:r>
        <w:rPr>
          <w:rFonts w:hint="eastAsia"/>
        </w:rPr>
        <w:t>に漏らし、又は自己の利益のために利用</w:t>
      </w:r>
      <w:r w:rsidR="00CF79C9">
        <w:rPr>
          <w:rFonts w:hint="eastAsia"/>
        </w:rPr>
        <w:t>して</w:t>
      </w:r>
      <w:r>
        <w:rPr>
          <w:rFonts w:hint="eastAsia"/>
        </w:rPr>
        <w:t>は</w:t>
      </w:r>
      <w:r w:rsidR="00CF79C9">
        <w:rPr>
          <w:rFonts w:hint="eastAsia"/>
        </w:rPr>
        <w:t>ならない。</w:t>
      </w:r>
    </w:p>
    <w:p w14:paraId="2CB8ED72" w14:textId="77777777" w:rsidR="00F55BD4" w:rsidRDefault="00F55BD4" w:rsidP="002C4DC2">
      <w:pPr>
        <w:ind w:firstLineChars="200" w:firstLine="468"/>
      </w:pPr>
      <w:r>
        <w:rPr>
          <w:rFonts w:hint="eastAsia"/>
        </w:rPr>
        <w:t>また、業務</w:t>
      </w:r>
      <w:r w:rsidR="00CF79C9">
        <w:rPr>
          <w:rFonts w:hint="eastAsia"/>
        </w:rPr>
        <w:t>完了</w:t>
      </w:r>
      <w:r>
        <w:rPr>
          <w:rFonts w:hint="eastAsia"/>
        </w:rPr>
        <w:t>後も同様とする。</w:t>
      </w:r>
    </w:p>
    <w:p w14:paraId="4D79F0BA" w14:textId="77777777" w:rsidR="00B936FC" w:rsidRDefault="00B936FC" w:rsidP="00B936FC">
      <w:pPr>
        <w:pStyle w:val="a3"/>
        <w:numPr>
          <w:ilvl w:val="0"/>
          <w:numId w:val="15"/>
        </w:numPr>
        <w:ind w:leftChars="0"/>
      </w:pPr>
      <w:r>
        <w:rPr>
          <w:rFonts w:hint="eastAsia"/>
        </w:rPr>
        <w:t>委託業務の完了報告</w:t>
      </w:r>
    </w:p>
    <w:p w14:paraId="5A14DFE4" w14:textId="77777777" w:rsidR="00F55BD4" w:rsidRDefault="00F55BD4" w:rsidP="002C4DC2">
      <w:pPr>
        <w:ind w:firstLineChars="200" w:firstLine="468"/>
      </w:pPr>
      <w:r>
        <w:rPr>
          <w:rFonts w:hint="eastAsia"/>
        </w:rPr>
        <w:t>本業務が完了した時は、次の事項を記載した業務完了報告書を提出すること。</w:t>
      </w:r>
    </w:p>
    <w:p w14:paraId="6DDE233D" w14:textId="77777777" w:rsidR="00F55BD4" w:rsidRDefault="00F55BD4" w:rsidP="002C4DC2">
      <w:pPr>
        <w:pStyle w:val="a3"/>
        <w:numPr>
          <w:ilvl w:val="0"/>
          <w:numId w:val="17"/>
        </w:numPr>
        <w:ind w:leftChars="0" w:hanging="278"/>
      </w:pPr>
      <w:r>
        <w:rPr>
          <w:rFonts w:hint="eastAsia"/>
        </w:rPr>
        <w:t>本業務の実施結果</w:t>
      </w:r>
    </w:p>
    <w:p w14:paraId="7DFACD33" w14:textId="77777777" w:rsidR="00F87F69" w:rsidRDefault="00F55BD4" w:rsidP="00C97834">
      <w:pPr>
        <w:pStyle w:val="a3"/>
        <w:widowControl/>
        <w:numPr>
          <w:ilvl w:val="0"/>
          <w:numId w:val="17"/>
        </w:numPr>
        <w:ind w:leftChars="0" w:hanging="278"/>
        <w:jc w:val="left"/>
      </w:pPr>
      <w:r>
        <w:rPr>
          <w:rFonts w:hint="eastAsia"/>
        </w:rPr>
        <w:t>本業務に要した経費内訳</w:t>
      </w:r>
    </w:p>
    <w:p w14:paraId="199F090D" w14:textId="77777777" w:rsidR="00F87F69" w:rsidRDefault="00F87F69" w:rsidP="00F87F69">
      <w:pPr>
        <w:widowControl/>
        <w:jc w:val="left"/>
      </w:pPr>
    </w:p>
    <w:p w14:paraId="052B0461" w14:textId="77777777" w:rsidR="00C97834" w:rsidRDefault="00CF79C9" w:rsidP="00F87F69">
      <w:pPr>
        <w:widowControl/>
        <w:jc w:val="left"/>
      </w:pPr>
      <w:r>
        <w:rPr>
          <w:rFonts w:hint="eastAsia"/>
        </w:rPr>
        <w:t xml:space="preserve">9. </w:t>
      </w:r>
      <w:r>
        <w:rPr>
          <w:rFonts w:hint="eastAsia"/>
        </w:rPr>
        <w:t>損害保険料</w:t>
      </w:r>
    </w:p>
    <w:p w14:paraId="5E53A9BF" w14:textId="77777777" w:rsidR="00CF79C9" w:rsidRDefault="00CF79C9" w:rsidP="00CF79C9">
      <w:pPr>
        <w:widowControl/>
        <w:ind w:left="234" w:hangingChars="100" w:hanging="234"/>
        <w:jc w:val="left"/>
      </w:pPr>
      <w:r>
        <w:rPr>
          <w:rFonts w:hint="eastAsia"/>
        </w:rPr>
        <w:t xml:space="preserve">　　受注者は、事業実施上の瑕疵により、事業対象者に対して損害をあたえ場合には、その損害を賠償すること。このため、必要な範囲で、傷害保険等必要な損害保険に加入すること。</w:t>
      </w:r>
    </w:p>
    <w:p w14:paraId="4AA3DA2E" w14:textId="77777777" w:rsidR="00A05415" w:rsidRDefault="00A05415" w:rsidP="00C97834">
      <w:pPr>
        <w:widowControl/>
        <w:jc w:val="left"/>
      </w:pPr>
    </w:p>
    <w:p w14:paraId="0AF5EFBB" w14:textId="77777777" w:rsidR="00CD1BAB" w:rsidRDefault="00CF79C9" w:rsidP="00C97834">
      <w:pPr>
        <w:widowControl/>
        <w:jc w:val="left"/>
      </w:pPr>
      <w:r>
        <w:rPr>
          <w:rFonts w:hint="eastAsia"/>
        </w:rPr>
        <w:t>10</w:t>
      </w:r>
      <w:r w:rsidR="00C97834">
        <w:rPr>
          <w:rFonts w:hint="eastAsia"/>
        </w:rPr>
        <w:t xml:space="preserve">. </w:t>
      </w:r>
      <w:r w:rsidR="00CD1BAB">
        <w:rPr>
          <w:rFonts w:hint="eastAsia"/>
        </w:rPr>
        <w:t>苦情及びトラブルの処理</w:t>
      </w:r>
    </w:p>
    <w:p w14:paraId="17FA8452" w14:textId="77777777" w:rsidR="00CD1BAB" w:rsidRPr="00CD1BAB" w:rsidRDefault="00CD1BAB" w:rsidP="002C4DC2">
      <w:pPr>
        <w:widowControl/>
        <w:ind w:left="234" w:hangingChars="100" w:hanging="234"/>
        <w:jc w:val="left"/>
      </w:pPr>
      <w:r>
        <w:rPr>
          <w:rFonts w:hint="eastAsia"/>
        </w:rPr>
        <w:t xml:space="preserve">(1) </w:t>
      </w:r>
      <w:r>
        <w:rPr>
          <w:rFonts w:hint="eastAsia"/>
        </w:rPr>
        <w:t>保護者及び児童生徒と講師間での苦情及びトラブルについては原則として</w:t>
      </w:r>
      <w:r w:rsidR="002D708B">
        <w:rPr>
          <w:rFonts w:hint="eastAsia"/>
        </w:rPr>
        <w:t>受注</w:t>
      </w:r>
      <w:r>
        <w:rPr>
          <w:rFonts w:hint="eastAsia"/>
        </w:rPr>
        <w:t>者で行うものとする。ただし、</w:t>
      </w:r>
      <w:r w:rsidR="000B083D">
        <w:rPr>
          <w:rFonts w:hint="eastAsia"/>
        </w:rPr>
        <w:t>教育委員会</w:t>
      </w:r>
      <w:r>
        <w:rPr>
          <w:rFonts w:hint="eastAsia"/>
        </w:rPr>
        <w:t>に引き継ぐ必要があるものについては、速やかに</w:t>
      </w:r>
      <w:r w:rsidR="00FE17D1">
        <w:rPr>
          <w:rFonts w:hint="eastAsia"/>
        </w:rPr>
        <w:t>教育委員会</w:t>
      </w:r>
      <w:r>
        <w:rPr>
          <w:rFonts w:hint="eastAsia"/>
        </w:rPr>
        <w:t>に引き継ぎ</w:t>
      </w:r>
      <w:r w:rsidR="00FC5872">
        <w:rPr>
          <w:rFonts w:hint="eastAsia"/>
        </w:rPr>
        <w:t>、</w:t>
      </w:r>
      <w:r>
        <w:rPr>
          <w:rFonts w:hint="eastAsia"/>
        </w:rPr>
        <w:t>受注者と</w:t>
      </w:r>
      <w:r w:rsidR="00FE17D1">
        <w:rPr>
          <w:rFonts w:hint="eastAsia"/>
        </w:rPr>
        <w:t>教育委員会</w:t>
      </w:r>
      <w:r>
        <w:rPr>
          <w:rFonts w:hint="eastAsia"/>
        </w:rPr>
        <w:t>が連携して処理にあたるものとする。</w:t>
      </w:r>
    </w:p>
    <w:p w14:paraId="00B2F7CA" w14:textId="77777777" w:rsidR="00883AC6" w:rsidRDefault="00883AC6" w:rsidP="00C97834">
      <w:pPr>
        <w:widowControl/>
        <w:jc w:val="left"/>
      </w:pPr>
    </w:p>
    <w:p w14:paraId="6CD8A41F" w14:textId="77777777" w:rsidR="00BC6F2B" w:rsidRDefault="00CD1BAB" w:rsidP="00C97834">
      <w:pPr>
        <w:widowControl/>
        <w:jc w:val="left"/>
      </w:pPr>
      <w:r>
        <w:rPr>
          <w:rFonts w:hint="eastAsia"/>
        </w:rPr>
        <w:t xml:space="preserve">11. </w:t>
      </w:r>
      <w:r w:rsidR="00BC6F2B">
        <w:rPr>
          <w:rFonts w:hint="eastAsia"/>
        </w:rPr>
        <w:t>その他</w:t>
      </w:r>
    </w:p>
    <w:p w14:paraId="4E1D2BC1" w14:textId="77777777" w:rsidR="00CD1BAB" w:rsidRDefault="00CD1BAB" w:rsidP="002C4DC2">
      <w:pPr>
        <w:pStyle w:val="a3"/>
        <w:numPr>
          <w:ilvl w:val="0"/>
          <w:numId w:val="18"/>
        </w:numPr>
        <w:ind w:leftChars="0"/>
      </w:pPr>
      <w:r>
        <w:rPr>
          <w:rFonts w:hint="eastAsia"/>
        </w:rPr>
        <w:t>本業務の遂行は本村での滞在が必要となる</w:t>
      </w:r>
      <w:r w:rsidR="00FC5872">
        <w:rPr>
          <w:rFonts w:hint="eastAsia"/>
        </w:rPr>
        <w:t>。</w:t>
      </w:r>
      <w:r w:rsidR="00FE17D1">
        <w:rPr>
          <w:rFonts w:hint="eastAsia"/>
        </w:rPr>
        <w:t>村内では</w:t>
      </w:r>
      <w:r w:rsidR="00FC5872">
        <w:rPr>
          <w:rFonts w:hint="eastAsia"/>
        </w:rPr>
        <w:t>宿舎</w:t>
      </w:r>
      <w:r w:rsidR="00FE17D1">
        <w:rPr>
          <w:rFonts w:hint="eastAsia"/>
        </w:rPr>
        <w:t>が</w:t>
      </w:r>
      <w:r w:rsidR="00FC5872">
        <w:rPr>
          <w:rFonts w:hint="eastAsia"/>
        </w:rPr>
        <w:t>不足している</w:t>
      </w:r>
      <w:r>
        <w:rPr>
          <w:rFonts w:hint="eastAsia"/>
        </w:rPr>
        <w:t>ため、</w:t>
      </w:r>
      <w:r w:rsidR="000B083D">
        <w:rPr>
          <w:rFonts w:hint="eastAsia"/>
        </w:rPr>
        <w:t>教育委員会</w:t>
      </w:r>
      <w:r>
        <w:rPr>
          <w:rFonts w:hint="eastAsia"/>
        </w:rPr>
        <w:t>が</w:t>
      </w:r>
      <w:r w:rsidR="00FC5872">
        <w:rPr>
          <w:rFonts w:hint="eastAsia"/>
        </w:rPr>
        <w:t>確保した</w:t>
      </w:r>
      <w:r>
        <w:rPr>
          <w:rFonts w:hint="eastAsia"/>
        </w:rPr>
        <w:t>宿舎とする。家賃については、委託料に</w:t>
      </w:r>
      <w:r w:rsidR="00FE17D1">
        <w:rPr>
          <w:rFonts w:hint="eastAsia"/>
        </w:rPr>
        <w:t>含むものとする</w:t>
      </w:r>
      <w:r>
        <w:rPr>
          <w:rFonts w:hint="eastAsia"/>
        </w:rPr>
        <w:t>。</w:t>
      </w:r>
    </w:p>
    <w:p w14:paraId="50245F1B" w14:textId="77777777" w:rsidR="00F55BD4" w:rsidRDefault="00F55BD4" w:rsidP="00B936FC">
      <w:pPr>
        <w:pStyle w:val="a3"/>
        <w:numPr>
          <w:ilvl w:val="0"/>
          <w:numId w:val="18"/>
        </w:numPr>
        <w:ind w:leftChars="0"/>
      </w:pPr>
      <w:r>
        <w:rPr>
          <w:rFonts w:hint="eastAsia"/>
        </w:rPr>
        <w:t>本業務の実施にあたっては、</w:t>
      </w:r>
      <w:r w:rsidR="00CD1BAB">
        <w:rPr>
          <w:rFonts w:hint="eastAsia"/>
        </w:rPr>
        <w:t>児童生徒</w:t>
      </w:r>
      <w:r>
        <w:rPr>
          <w:rFonts w:hint="eastAsia"/>
        </w:rPr>
        <w:t>の安全面に対し十分な対策を</w:t>
      </w:r>
      <w:r w:rsidR="00B936FC">
        <w:rPr>
          <w:rFonts w:hint="eastAsia"/>
        </w:rPr>
        <w:t>講じる</w:t>
      </w:r>
      <w:r>
        <w:rPr>
          <w:rFonts w:hint="eastAsia"/>
        </w:rPr>
        <w:t>こと。</w:t>
      </w:r>
    </w:p>
    <w:p w14:paraId="1E618067" w14:textId="77777777" w:rsidR="00F55BD4" w:rsidRDefault="00F55BD4" w:rsidP="00B936FC">
      <w:pPr>
        <w:pStyle w:val="a3"/>
        <w:numPr>
          <w:ilvl w:val="0"/>
          <w:numId w:val="18"/>
        </w:numPr>
        <w:ind w:leftChars="0"/>
      </w:pPr>
      <w:r>
        <w:rPr>
          <w:rFonts w:hint="eastAsia"/>
        </w:rPr>
        <w:t>受注者は、</w:t>
      </w:r>
      <w:r w:rsidR="00FE17D1">
        <w:rPr>
          <w:rFonts w:hint="eastAsia"/>
        </w:rPr>
        <w:t>教育委員会</w:t>
      </w:r>
      <w:r>
        <w:rPr>
          <w:rFonts w:hint="eastAsia"/>
        </w:rPr>
        <w:t>や</w:t>
      </w:r>
      <w:r w:rsidR="00CD1BAB">
        <w:rPr>
          <w:rFonts w:hint="eastAsia"/>
        </w:rPr>
        <w:t>保護者</w:t>
      </w:r>
      <w:r>
        <w:rPr>
          <w:rFonts w:hint="eastAsia"/>
        </w:rPr>
        <w:t>等からの問い合わせ等、緊急時においても連絡がつく体制を整えること。</w:t>
      </w:r>
    </w:p>
    <w:p w14:paraId="1D87B0FC" w14:textId="77777777" w:rsidR="00F55BD4" w:rsidRDefault="00CD1BAB" w:rsidP="00B936FC">
      <w:pPr>
        <w:pStyle w:val="a3"/>
        <w:numPr>
          <w:ilvl w:val="0"/>
          <w:numId w:val="18"/>
        </w:numPr>
        <w:ind w:leftChars="0"/>
      </w:pPr>
      <w:r>
        <w:rPr>
          <w:rFonts w:hint="eastAsia"/>
        </w:rPr>
        <w:t>受注者は、必要に応じて</w:t>
      </w:r>
      <w:r w:rsidR="00F55BD4">
        <w:rPr>
          <w:rFonts w:hint="eastAsia"/>
        </w:rPr>
        <w:t>、</w:t>
      </w:r>
      <w:r w:rsidR="00FE17D1">
        <w:rPr>
          <w:rFonts w:hint="eastAsia"/>
        </w:rPr>
        <w:t>教育委員会</w:t>
      </w:r>
      <w:r>
        <w:rPr>
          <w:rFonts w:hint="eastAsia"/>
        </w:rPr>
        <w:t>、</w:t>
      </w:r>
      <w:r w:rsidR="00F55BD4">
        <w:rPr>
          <w:rFonts w:hint="eastAsia"/>
        </w:rPr>
        <w:t>学校</w:t>
      </w:r>
      <w:r w:rsidR="00B936FC">
        <w:rPr>
          <w:rFonts w:hint="eastAsia"/>
        </w:rPr>
        <w:t>等</w:t>
      </w:r>
      <w:r w:rsidR="00F55BD4">
        <w:rPr>
          <w:rFonts w:hint="eastAsia"/>
        </w:rPr>
        <w:t>と連携を図ること。</w:t>
      </w:r>
    </w:p>
    <w:p w14:paraId="799D648C" w14:textId="77777777" w:rsidR="006D74C2" w:rsidRDefault="00F55BD4" w:rsidP="00B936FC">
      <w:pPr>
        <w:pStyle w:val="a3"/>
        <w:numPr>
          <w:ilvl w:val="0"/>
          <w:numId w:val="18"/>
        </w:numPr>
        <w:ind w:leftChars="0"/>
      </w:pPr>
      <w:r>
        <w:rPr>
          <w:rFonts w:hint="eastAsia"/>
        </w:rPr>
        <w:t>受注者は、本仕様書に明記されていない場合であっても、必要と認められる業務は、</w:t>
      </w:r>
      <w:r w:rsidR="00FE17D1">
        <w:rPr>
          <w:rFonts w:hint="eastAsia"/>
        </w:rPr>
        <w:t>教育委員会</w:t>
      </w:r>
      <w:r>
        <w:rPr>
          <w:rFonts w:hint="eastAsia"/>
        </w:rPr>
        <w:t>と協議の上、誠実に履行すること。</w:t>
      </w:r>
    </w:p>
    <w:p w14:paraId="2627471F" w14:textId="77777777" w:rsidR="00BC6F2B" w:rsidRDefault="00BC6F2B" w:rsidP="00F55BD4"/>
    <w:p w14:paraId="4BE03844" w14:textId="77777777" w:rsidR="000023A7" w:rsidRDefault="000023A7" w:rsidP="00F55BD4"/>
    <w:sectPr w:rsidR="000023A7" w:rsidSect="00FF4E1B">
      <w:footerReference w:type="default" r:id="rId10"/>
      <w:type w:val="continuous"/>
      <w:pgSz w:w="11906" w:h="16838" w:code="9"/>
      <w:pgMar w:top="1134" w:right="1134" w:bottom="1134" w:left="1418" w:header="851" w:footer="567" w:gutter="0"/>
      <w:cols w:space="425"/>
      <w:titlePg/>
      <w:docGrid w:type="linesAndChars" w:linePitch="355"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BECE5" w14:textId="77777777" w:rsidR="0020329F" w:rsidRDefault="0020329F" w:rsidP="0086009F">
      <w:r>
        <w:separator/>
      </w:r>
    </w:p>
  </w:endnote>
  <w:endnote w:type="continuationSeparator" w:id="0">
    <w:p w14:paraId="098EA901" w14:textId="77777777" w:rsidR="0020329F" w:rsidRDefault="0020329F" w:rsidP="00860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C9A61" w14:textId="77777777" w:rsidR="0086009F" w:rsidRDefault="0086009F" w:rsidP="0086009F">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A8345" w14:textId="77777777" w:rsidR="003C178D" w:rsidRPr="003C178D" w:rsidRDefault="003C178D" w:rsidP="003C178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789D3" w14:textId="77777777" w:rsidR="003C178D" w:rsidRDefault="003C178D" w:rsidP="0086009F">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5EC00" w14:textId="77777777" w:rsidR="0020329F" w:rsidRDefault="0020329F" w:rsidP="0086009F">
      <w:r>
        <w:separator/>
      </w:r>
    </w:p>
  </w:footnote>
  <w:footnote w:type="continuationSeparator" w:id="0">
    <w:p w14:paraId="36304BE3" w14:textId="77777777" w:rsidR="0020329F" w:rsidRDefault="0020329F" w:rsidP="00860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94C2B"/>
    <w:multiLevelType w:val="hybridMultilevel"/>
    <w:tmpl w:val="53CAE37C"/>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084F650C"/>
    <w:multiLevelType w:val="hybridMultilevel"/>
    <w:tmpl w:val="881286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2A5451"/>
    <w:multiLevelType w:val="hybridMultilevel"/>
    <w:tmpl w:val="BCC2F3EC"/>
    <w:lvl w:ilvl="0" w:tplc="7456865A">
      <w:start w:val="1"/>
      <w:numFmt w:val="aiueoFullWidth"/>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1DB262C1"/>
    <w:multiLevelType w:val="hybridMultilevel"/>
    <w:tmpl w:val="C8DE6144"/>
    <w:lvl w:ilvl="0" w:tplc="1D9A17B0">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FD69B7"/>
    <w:multiLevelType w:val="hybridMultilevel"/>
    <w:tmpl w:val="A4782D40"/>
    <w:lvl w:ilvl="0" w:tplc="055263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50113C"/>
    <w:multiLevelType w:val="hybridMultilevel"/>
    <w:tmpl w:val="4C523412"/>
    <w:lvl w:ilvl="0" w:tplc="622455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085D87"/>
    <w:multiLevelType w:val="hybridMultilevel"/>
    <w:tmpl w:val="B2C0ED38"/>
    <w:lvl w:ilvl="0" w:tplc="B41AD9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7B6DF7"/>
    <w:multiLevelType w:val="hybridMultilevel"/>
    <w:tmpl w:val="06206AA6"/>
    <w:lvl w:ilvl="0" w:tplc="FE5813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BC63E7"/>
    <w:multiLevelType w:val="hybridMultilevel"/>
    <w:tmpl w:val="DDDE0F88"/>
    <w:lvl w:ilvl="0" w:tplc="A5D2FA2E">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D24E96"/>
    <w:multiLevelType w:val="hybridMultilevel"/>
    <w:tmpl w:val="0F72EA16"/>
    <w:lvl w:ilvl="0" w:tplc="289898C0">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E230DE"/>
    <w:multiLevelType w:val="hybridMultilevel"/>
    <w:tmpl w:val="01B2695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446F4E"/>
    <w:multiLevelType w:val="hybridMultilevel"/>
    <w:tmpl w:val="A1B664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36552D"/>
    <w:multiLevelType w:val="hybridMultilevel"/>
    <w:tmpl w:val="EDAEED20"/>
    <w:lvl w:ilvl="0" w:tplc="F8A46E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247520"/>
    <w:multiLevelType w:val="hybridMultilevel"/>
    <w:tmpl w:val="C2D268B4"/>
    <w:lvl w:ilvl="0" w:tplc="622455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9476535"/>
    <w:multiLevelType w:val="hybridMultilevel"/>
    <w:tmpl w:val="5B702D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A145A3"/>
    <w:multiLevelType w:val="hybridMultilevel"/>
    <w:tmpl w:val="4C523412"/>
    <w:lvl w:ilvl="0" w:tplc="622455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FF46FD"/>
    <w:multiLevelType w:val="hybridMultilevel"/>
    <w:tmpl w:val="5B702D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B13EC1"/>
    <w:multiLevelType w:val="hybridMultilevel"/>
    <w:tmpl w:val="81BA206A"/>
    <w:lvl w:ilvl="0" w:tplc="EBE66A62">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077FB9"/>
    <w:multiLevelType w:val="hybridMultilevel"/>
    <w:tmpl w:val="5D2CC1E8"/>
    <w:lvl w:ilvl="0" w:tplc="E80471D6">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A680506"/>
    <w:multiLevelType w:val="hybridMultilevel"/>
    <w:tmpl w:val="E0E689A4"/>
    <w:lvl w:ilvl="0" w:tplc="622455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63969DE"/>
    <w:multiLevelType w:val="hybridMultilevel"/>
    <w:tmpl w:val="795A06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1F7295"/>
    <w:multiLevelType w:val="hybridMultilevel"/>
    <w:tmpl w:val="3C9C8DA2"/>
    <w:lvl w:ilvl="0" w:tplc="EBE66A62">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562075"/>
    <w:multiLevelType w:val="hybridMultilevel"/>
    <w:tmpl w:val="E2CE9330"/>
    <w:lvl w:ilvl="0" w:tplc="622455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6C70BCE"/>
    <w:multiLevelType w:val="hybridMultilevel"/>
    <w:tmpl w:val="29BA1F7A"/>
    <w:lvl w:ilvl="0" w:tplc="AC3043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7B76CD3"/>
    <w:multiLevelType w:val="hybridMultilevel"/>
    <w:tmpl w:val="BE4AC3D6"/>
    <w:lvl w:ilvl="0" w:tplc="622455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92422C9"/>
    <w:multiLevelType w:val="hybridMultilevel"/>
    <w:tmpl w:val="6DAE25DA"/>
    <w:lvl w:ilvl="0" w:tplc="C6B0F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5754192">
    <w:abstractNumId w:val="20"/>
  </w:num>
  <w:num w:numId="2" w16cid:durableId="172839381">
    <w:abstractNumId w:val="23"/>
  </w:num>
  <w:num w:numId="3" w16cid:durableId="1712224532">
    <w:abstractNumId w:val="13"/>
  </w:num>
  <w:num w:numId="4" w16cid:durableId="1552226100">
    <w:abstractNumId w:val="0"/>
  </w:num>
  <w:num w:numId="5" w16cid:durableId="1825587263">
    <w:abstractNumId w:val="14"/>
  </w:num>
  <w:num w:numId="6" w16cid:durableId="90319286">
    <w:abstractNumId w:val="2"/>
  </w:num>
  <w:num w:numId="7" w16cid:durableId="1896351450">
    <w:abstractNumId w:val="25"/>
  </w:num>
  <w:num w:numId="8" w16cid:durableId="1194072290">
    <w:abstractNumId w:val="24"/>
  </w:num>
  <w:num w:numId="9" w16cid:durableId="812060056">
    <w:abstractNumId w:val="7"/>
  </w:num>
  <w:num w:numId="10" w16cid:durableId="781152863">
    <w:abstractNumId w:val="15"/>
  </w:num>
  <w:num w:numId="11" w16cid:durableId="675034754">
    <w:abstractNumId w:val="16"/>
  </w:num>
  <w:num w:numId="12" w16cid:durableId="1582912234">
    <w:abstractNumId w:val="11"/>
  </w:num>
  <w:num w:numId="13" w16cid:durableId="1831751247">
    <w:abstractNumId w:val="4"/>
  </w:num>
  <w:num w:numId="14" w16cid:durableId="1091241278">
    <w:abstractNumId w:val="5"/>
  </w:num>
  <w:num w:numId="15" w16cid:durableId="1537043307">
    <w:abstractNumId w:val="19"/>
  </w:num>
  <w:num w:numId="16" w16cid:durableId="612247338">
    <w:abstractNumId w:val="12"/>
  </w:num>
  <w:num w:numId="17" w16cid:durableId="227811665">
    <w:abstractNumId w:val="10"/>
  </w:num>
  <w:num w:numId="18" w16cid:durableId="1490364134">
    <w:abstractNumId w:val="22"/>
  </w:num>
  <w:num w:numId="19" w16cid:durableId="259064265">
    <w:abstractNumId w:val="6"/>
  </w:num>
  <w:num w:numId="20" w16cid:durableId="1524124918">
    <w:abstractNumId w:val="17"/>
  </w:num>
  <w:num w:numId="21" w16cid:durableId="1152061046">
    <w:abstractNumId w:val="9"/>
  </w:num>
  <w:num w:numId="22" w16cid:durableId="1834880429">
    <w:abstractNumId w:val="1"/>
  </w:num>
  <w:num w:numId="23" w16cid:durableId="1314026516">
    <w:abstractNumId w:val="18"/>
  </w:num>
  <w:num w:numId="24" w16cid:durableId="892350742">
    <w:abstractNumId w:val="3"/>
  </w:num>
  <w:num w:numId="25" w16cid:durableId="1692103851">
    <w:abstractNumId w:val="21"/>
  </w:num>
  <w:num w:numId="26" w16cid:durableId="7728248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7"/>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5BD4"/>
    <w:rsid w:val="000017F0"/>
    <w:rsid w:val="000023A7"/>
    <w:rsid w:val="00002C0F"/>
    <w:rsid w:val="000121B5"/>
    <w:rsid w:val="00033BA5"/>
    <w:rsid w:val="0008427A"/>
    <w:rsid w:val="000B083D"/>
    <w:rsid w:val="000D77AF"/>
    <w:rsid w:val="000E19DB"/>
    <w:rsid w:val="00111C38"/>
    <w:rsid w:val="00130FBC"/>
    <w:rsid w:val="00135865"/>
    <w:rsid w:val="001637AC"/>
    <w:rsid w:val="00194E55"/>
    <w:rsid w:val="001D1A66"/>
    <w:rsid w:val="001D53DD"/>
    <w:rsid w:val="0020329F"/>
    <w:rsid w:val="00215457"/>
    <w:rsid w:val="00225B21"/>
    <w:rsid w:val="00237162"/>
    <w:rsid w:val="0025634C"/>
    <w:rsid w:val="00263D8B"/>
    <w:rsid w:val="002716EF"/>
    <w:rsid w:val="00271995"/>
    <w:rsid w:val="0027611E"/>
    <w:rsid w:val="002C4DC2"/>
    <w:rsid w:val="002D708B"/>
    <w:rsid w:val="00306203"/>
    <w:rsid w:val="003113DD"/>
    <w:rsid w:val="003243B6"/>
    <w:rsid w:val="00326C33"/>
    <w:rsid w:val="0036517F"/>
    <w:rsid w:val="00380B05"/>
    <w:rsid w:val="003C178D"/>
    <w:rsid w:val="003C3A3B"/>
    <w:rsid w:val="003E3072"/>
    <w:rsid w:val="003F17A5"/>
    <w:rsid w:val="003F1E98"/>
    <w:rsid w:val="00410E4B"/>
    <w:rsid w:val="004420BA"/>
    <w:rsid w:val="00443D2A"/>
    <w:rsid w:val="00444156"/>
    <w:rsid w:val="004854A7"/>
    <w:rsid w:val="00486BA3"/>
    <w:rsid w:val="004D4DCE"/>
    <w:rsid w:val="004E2ED1"/>
    <w:rsid w:val="004E4A3E"/>
    <w:rsid w:val="00523562"/>
    <w:rsid w:val="005547E0"/>
    <w:rsid w:val="005A1DA3"/>
    <w:rsid w:val="005D3F62"/>
    <w:rsid w:val="005F4C36"/>
    <w:rsid w:val="00614BC2"/>
    <w:rsid w:val="0062046B"/>
    <w:rsid w:val="006211C6"/>
    <w:rsid w:val="006260CB"/>
    <w:rsid w:val="006268D3"/>
    <w:rsid w:val="0067064F"/>
    <w:rsid w:val="006768BD"/>
    <w:rsid w:val="006776D4"/>
    <w:rsid w:val="006B3557"/>
    <w:rsid w:val="006B4B2A"/>
    <w:rsid w:val="006C35E6"/>
    <w:rsid w:val="006C3EF2"/>
    <w:rsid w:val="006D22E8"/>
    <w:rsid w:val="006D74C2"/>
    <w:rsid w:val="0071122D"/>
    <w:rsid w:val="00734ABC"/>
    <w:rsid w:val="00754EE9"/>
    <w:rsid w:val="007B0A39"/>
    <w:rsid w:val="007B4479"/>
    <w:rsid w:val="0080576A"/>
    <w:rsid w:val="0083685D"/>
    <w:rsid w:val="00842D3E"/>
    <w:rsid w:val="0086009F"/>
    <w:rsid w:val="00865592"/>
    <w:rsid w:val="00866B7F"/>
    <w:rsid w:val="008834E3"/>
    <w:rsid w:val="00883AC6"/>
    <w:rsid w:val="00886EB4"/>
    <w:rsid w:val="008B7F9E"/>
    <w:rsid w:val="008E2373"/>
    <w:rsid w:val="008E2E83"/>
    <w:rsid w:val="008E69D3"/>
    <w:rsid w:val="00910CC8"/>
    <w:rsid w:val="00912E3A"/>
    <w:rsid w:val="0093419C"/>
    <w:rsid w:val="0097440B"/>
    <w:rsid w:val="009A0017"/>
    <w:rsid w:val="009A7435"/>
    <w:rsid w:val="009F78FB"/>
    <w:rsid w:val="00A05415"/>
    <w:rsid w:val="00A56FFF"/>
    <w:rsid w:val="00A738A3"/>
    <w:rsid w:val="00A83009"/>
    <w:rsid w:val="00AB0026"/>
    <w:rsid w:val="00AB5A15"/>
    <w:rsid w:val="00AC144D"/>
    <w:rsid w:val="00AC6955"/>
    <w:rsid w:val="00B12CE4"/>
    <w:rsid w:val="00B26E05"/>
    <w:rsid w:val="00B533BC"/>
    <w:rsid w:val="00B64D33"/>
    <w:rsid w:val="00B83108"/>
    <w:rsid w:val="00B936FC"/>
    <w:rsid w:val="00B96E9F"/>
    <w:rsid w:val="00BC21E4"/>
    <w:rsid w:val="00BC2C10"/>
    <w:rsid w:val="00BC6F2B"/>
    <w:rsid w:val="00BD61C0"/>
    <w:rsid w:val="00BE1321"/>
    <w:rsid w:val="00BF5537"/>
    <w:rsid w:val="00C01609"/>
    <w:rsid w:val="00C0422A"/>
    <w:rsid w:val="00C04526"/>
    <w:rsid w:val="00C5401D"/>
    <w:rsid w:val="00C97834"/>
    <w:rsid w:val="00CA100C"/>
    <w:rsid w:val="00CD1BAB"/>
    <w:rsid w:val="00CE6A55"/>
    <w:rsid w:val="00CF0668"/>
    <w:rsid w:val="00CF4EAE"/>
    <w:rsid w:val="00CF79C9"/>
    <w:rsid w:val="00D15C23"/>
    <w:rsid w:val="00D213B4"/>
    <w:rsid w:val="00D30264"/>
    <w:rsid w:val="00D568A3"/>
    <w:rsid w:val="00DC2429"/>
    <w:rsid w:val="00DC283D"/>
    <w:rsid w:val="00DD656A"/>
    <w:rsid w:val="00E2569D"/>
    <w:rsid w:val="00E35482"/>
    <w:rsid w:val="00E37537"/>
    <w:rsid w:val="00E429C1"/>
    <w:rsid w:val="00E73937"/>
    <w:rsid w:val="00EA6279"/>
    <w:rsid w:val="00EC0AC6"/>
    <w:rsid w:val="00EE3DD2"/>
    <w:rsid w:val="00EF19BC"/>
    <w:rsid w:val="00F46462"/>
    <w:rsid w:val="00F55BD4"/>
    <w:rsid w:val="00F81E51"/>
    <w:rsid w:val="00F87F69"/>
    <w:rsid w:val="00FA1FEE"/>
    <w:rsid w:val="00FC5872"/>
    <w:rsid w:val="00FD561C"/>
    <w:rsid w:val="00FE17D1"/>
    <w:rsid w:val="00FF4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5AD05A"/>
  <w15:docId w15:val="{C2E147B3-8D0A-4584-A139-890CDC525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E55"/>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4E55"/>
    <w:pPr>
      <w:ind w:leftChars="400" w:left="840"/>
    </w:pPr>
  </w:style>
  <w:style w:type="character" w:styleId="a4">
    <w:name w:val="Hyperlink"/>
    <w:basedOn w:val="a0"/>
    <w:uiPriority w:val="99"/>
    <w:unhideWhenUsed/>
    <w:rsid w:val="000023A7"/>
    <w:rPr>
      <w:color w:val="0000FF" w:themeColor="hyperlink"/>
      <w:u w:val="single"/>
    </w:rPr>
  </w:style>
  <w:style w:type="paragraph" w:styleId="a5">
    <w:name w:val="header"/>
    <w:basedOn w:val="a"/>
    <w:link w:val="a6"/>
    <w:uiPriority w:val="99"/>
    <w:unhideWhenUsed/>
    <w:rsid w:val="0086009F"/>
    <w:pPr>
      <w:tabs>
        <w:tab w:val="center" w:pos="4252"/>
        <w:tab w:val="right" w:pos="8504"/>
      </w:tabs>
      <w:snapToGrid w:val="0"/>
    </w:pPr>
  </w:style>
  <w:style w:type="character" w:customStyle="1" w:styleId="a6">
    <w:name w:val="ヘッダー (文字)"/>
    <w:basedOn w:val="a0"/>
    <w:link w:val="a5"/>
    <w:uiPriority w:val="99"/>
    <w:rsid w:val="0086009F"/>
    <w:rPr>
      <w:sz w:val="22"/>
    </w:rPr>
  </w:style>
  <w:style w:type="paragraph" w:styleId="a7">
    <w:name w:val="footer"/>
    <w:basedOn w:val="a"/>
    <w:link w:val="a8"/>
    <w:uiPriority w:val="99"/>
    <w:unhideWhenUsed/>
    <w:rsid w:val="0086009F"/>
    <w:pPr>
      <w:tabs>
        <w:tab w:val="center" w:pos="4252"/>
        <w:tab w:val="right" w:pos="8504"/>
      </w:tabs>
      <w:snapToGrid w:val="0"/>
    </w:pPr>
  </w:style>
  <w:style w:type="character" w:customStyle="1" w:styleId="a8">
    <w:name w:val="フッター (文字)"/>
    <w:basedOn w:val="a0"/>
    <w:link w:val="a7"/>
    <w:uiPriority w:val="99"/>
    <w:rsid w:val="0086009F"/>
    <w:rPr>
      <w:sz w:val="22"/>
    </w:rPr>
  </w:style>
  <w:style w:type="paragraph" w:styleId="a9">
    <w:name w:val="Balloon Text"/>
    <w:basedOn w:val="a"/>
    <w:link w:val="aa"/>
    <w:uiPriority w:val="99"/>
    <w:semiHidden/>
    <w:unhideWhenUsed/>
    <w:rsid w:val="008600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00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B40E9-2B71-4DBB-A3D6-715F70F59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1642</TotalTime>
  <Pages>5</Pages>
  <Words>515</Words>
  <Characters>2939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U33000001</dc:creator>
  <cp:lastModifiedBy>izena</cp:lastModifiedBy>
  <cp:revision>13</cp:revision>
  <cp:lastPrinted>2018-02-14T05:47:00Z</cp:lastPrinted>
  <dcterms:created xsi:type="dcterms:W3CDTF">2019-01-24T06:12:00Z</dcterms:created>
  <dcterms:modified xsi:type="dcterms:W3CDTF">2025-04-01T01:13:00Z</dcterms:modified>
</cp:coreProperties>
</file>